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2E9" w:rsidRDefault="000B7152" w:rsidP="002E7230">
      <w:pPr>
        <w:ind w:firstLineChars="100" w:firstLine="261"/>
        <w:jc w:val="center"/>
        <w:rPr>
          <w:b/>
          <w:sz w:val="26"/>
          <w:szCs w:val="26"/>
        </w:rPr>
      </w:pPr>
      <w:r>
        <w:rPr>
          <w:rFonts w:hint="eastAsia"/>
          <w:b/>
          <w:sz w:val="26"/>
          <w:szCs w:val="26"/>
        </w:rPr>
        <w:t>平成</w:t>
      </w:r>
      <w:r w:rsidR="005874E4">
        <w:rPr>
          <w:rFonts w:hint="eastAsia"/>
          <w:b/>
          <w:sz w:val="26"/>
          <w:szCs w:val="26"/>
        </w:rPr>
        <w:t>30</w:t>
      </w:r>
      <w:r w:rsidR="007B07BA" w:rsidRPr="00453A41">
        <w:rPr>
          <w:rFonts w:hint="eastAsia"/>
          <w:b/>
          <w:sz w:val="26"/>
          <w:szCs w:val="26"/>
        </w:rPr>
        <w:t>年度市町村及び団体助成事業の実施に係る留意事項</w:t>
      </w:r>
    </w:p>
    <w:p w:rsidR="0041640F" w:rsidRDefault="0041640F" w:rsidP="0041640F">
      <w:pPr>
        <w:ind w:firstLineChars="100" w:firstLine="261"/>
        <w:rPr>
          <w:b/>
          <w:sz w:val="26"/>
          <w:szCs w:val="26"/>
        </w:rPr>
      </w:pPr>
    </w:p>
    <w:p w:rsidR="0041640F" w:rsidRPr="00240160" w:rsidRDefault="0041640F" w:rsidP="0041640F">
      <w:pPr>
        <w:ind w:left="260"/>
        <w:rPr>
          <w:sz w:val="26"/>
          <w:szCs w:val="26"/>
        </w:rPr>
      </w:pPr>
    </w:p>
    <w:p w:rsidR="007B07BA" w:rsidRDefault="007B07BA" w:rsidP="007B07BA">
      <w:pPr>
        <w:rPr>
          <w:sz w:val="24"/>
        </w:rPr>
      </w:pPr>
      <w:r>
        <w:rPr>
          <w:rFonts w:hint="eastAsia"/>
          <w:sz w:val="24"/>
        </w:rPr>
        <w:t xml:space="preserve">　</w:t>
      </w:r>
      <w:r w:rsidR="000B7152">
        <w:rPr>
          <w:rFonts w:hint="eastAsia"/>
          <w:sz w:val="24"/>
        </w:rPr>
        <w:t>平成</w:t>
      </w:r>
      <w:r w:rsidR="005874E4">
        <w:rPr>
          <w:rFonts w:hint="eastAsia"/>
          <w:sz w:val="24"/>
        </w:rPr>
        <w:t>30</w:t>
      </w:r>
      <w:r>
        <w:rPr>
          <w:rFonts w:hint="eastAsia"/>
          <w:sz w:val="24"/>
        </w:rPr>
        <w:t>年度市町村及び団体助成事業の実施については、市町村</w:t>
      </w:r>
      <w:r w:rsidR="00BE2D84">
        <w:rPr>
          <w:rFonts w:hint="eastAsia"/>
          <w:sz w:val="24"/>
        </w:rPr>
        <w:t>健康づくり運動実践活動助成要綱（以下「市町村助成要綱」</w:t>
      </w:r>
      <w:r w:rsidR="00B01583">
        <w:rPr>
          <w:rFonts w:hint="eastAsia"/>
          <w:sz w:val="24"/>
        </w:rPr>
        <w:t>という。）</w:t>
      </w:r>
      <w:r w:rsidR="00BE2D84">
        <w:rPr>
          <w:rFonts w:hint="eastAsia"/>
          <w:sz w:val="24"/>
        </w:rPr>
        <w:t>及び健康づくり運動実践活動団体助成事業実施要綱（以下「団体助成要綱」という。）とともに次の事項に留意してください。</w:t>
      </w:r>
    </w:p>
    <w:p w:rsidR="0043176F" w:rsidRDefault="009D1C32" w:rsidP="007B07BA">
      <w:pPr>
        <w:rPr>
          <w:sz w:val="24"/>
        </w:rPr>
      </w:pPr>
      <w:r>
        <w:rPr>
          <w:rFonts w:hint="eastAsia"/>
          <w:sz w:val="24"/>
        </w:rPr>
        <w:t>１</w:t>
      </w:r>
      <w:r w:rsidR="0043176F">
        <w:rPr>
          <w:rFonts w:hint="eastAsia"/>
          <w:sz w:val="24"/>
        </w:rPr>
        <w:t xml:space="preserve">　助成対象経費</w:t>
      </w:r>
    </w:p>
    <w:p w:rsidR="0043176F" w:rsidRPr="0041703C" w:rsidRDefault="00703DF7" w:rsidP="00CA5DDC">
      <w:pPr>
        <w:ind w:left="720" w:hangingChars="300" w:hanging="720"/>
        <w:rPr>
          <w:sz w:val="24"/>
        </w:rPr>
      </w:pPr>
      <w:r>
        <w:rPr>
          <w:rFonts w:hint="eastAsia"/>
          <w:sz w:val="24"/>
        </w:rPr>
        <w:t>（１）</w:t>
      </w:r>
      <w:r w:rsidR="00DC0B6C" w:rsidRPr="0041703C">
        <w:rPr>
          <w:rFonts w:hint="eastAsia"/>
          <w:sz w:val="24"/>
        </w:rPr>
        <w:t>対象となる</w:t>
      </w:r>
      <w:r w:rsidR="0043176F" w:rsidRPr="0041703C">
        <w:rPr>
          <w:rFonts w:hint="eastAsia"/>
          <w:sz w:val="24"/>
        </w:rPr>
        <w:t>助成事業</w:t>
      </w:r>
      <w:r w:rsidR="00DC0B6C" w:rsidRPr="0041703C">
        <w:rPr>
          <w:rFonts w:hint="eastAsia"/>
          <w:sz w:val="24"/>
        </w:rPr>
        <w:t>の経費は</w:t>
      </w:r>
      <w:r w:rsidR="0043176F" w:rsidRPr="0041703C">
        <w:rPr>
          <w:rFonts w:hint="eastAsia"/>
          <w:sz w:val="24"/>
        </w:rPr>
        <w:t>、</w:t>
      </w:r>
      <w:r w:rsidR="00240160">
        <w:rPr>
          <w:rFonts w:hint="eastAsia"/>
          <w:sz w:val="24"/>
        </w:rPr>
        <w:t>助成決定後</w:t>
      </w:r>
      <w:r w:rsidR="00DC0B6C" w:rsidRPr="0041703C">
        <w:rPr>
          <w:rFonts w:hint="eastAsia"/>
          <w:sz w:val="24"/>
        </w:rPr>
        <w:t>から</w:t>
      </w:r>
      <w:r w:rsidR="000B7152">
        <w:rPr>
          <w:rFonts w:hint="eastAsia"/>
          <w:sz w:val="24"/>
        </w:rPr>
        <w:t>平成</w:t>
      </w:r>
      <w:r w:rsidR="00CA5DDC">
        <w:rPr>
          <w:rFonts w:hint="eastAsia"/>
          <w:sz w:val="24"/>
        </w:rPr>
        <w:t>31</w:t>
      </w:r>
      <w:bookmarkStart w:id="0" w:name="_GoBack"/>
      <w:bookmarkEnd w:id="0"/>
      <w:r w:rsidR="00B01583" w:rsidRPr="0041703C">
        <w:rPr>
          <w:rFonts w:hint="eastAsia"/>
          <w:sz w:val="24"/>
        </w:rPr>
        <w:t>年</w:t>
      </w:r>
      <w:r w:rsidR="00B01583" w:rsidRPr="0041703C">
        <w:rPr>
          <w:rFonts w:hint="eastAsia"/>
          <w:sz w:val="24"/>
        </w:rPr>
        <w:t>3</w:t>
      </w:r>
      <w:r w:rsidR="00B01583" w:rsidRPr="0041703C">
        <w:rPr>
          <w:rFonts w:hint="eastAsia"/>
          <w:sz w:val="24"/>
        </w:rPr>
        <w:t>月までに支出を完了するものに限ります。</w:t>
      </w:r>
      <w:r w:rsidR="003C7068">
        <w:rPr>
          <w:rFonts w:hint="eastAsia"/>
          <w:sz w:val="24"/>
        </w:rPr>
        <w:t>但し助成決定前に支出した経費であっても、助成</w:t>
      </w:r>
      <w:r w:rsidR="00240160">
        <w:rPr>
          <w:rFonts w:hint="eastAsia"/>
          <w:sz w:val="24"/>
        </w:rPr>
        <w:t>決定された年度の支出であり、事業内容から判断して密接不可分な経費は助成対象となる場合があります。</w:t>
      </w:r>
    </w:p>
    <w:p w:rsidR="00B01583" w:rsidRDefault="00B01583" w:rsidP="00B01583">
      <w:pPr>
        <w:ind w:left="720" w:hangingChars="300" w:hanging="720"/>
        <w:rPr>
          <w:sz w:val="24"/>
        </w:rPr>
      </w:pPr>
      <w:r>
        <w:rPr>
          <w:rFonts w:hint="eastAsia"/>
          <w:sz w:val="24"/>
        </w:rPr>
        <w:t>（２）領収証</w:t>
      </w:r>
      <w:r w:rsidR="00234916">
        <w:rPr>
          <w:rFonts w:hint="eastAsia"/>
          <w:sz w:val="24"/>
        </w:rPr>
        <w:t>（写）</w:t>
      </w:r>
      <w:r>
        <w:rPr>
          <w:rFonts w:hint="eastAsia"/>
          <w:sz w:val="24"/>
        </w:rPr>
        <w:t>等を添付できないもの及び支払金額が社会通念上かけ離れて高額なものは、助成対象とはなりません。</w:t>
      </w:r>
    </w:p>
    <w:p w:rsidR="00B01583" w:rsidRDefault="00B01583" w:rsidP="00B01583">
      <w:pPr>
        <w:ind w:left="720" w:hangingChars="300" w:hanging="720"/>
        <w:rPr>
          <w:sz w:val="24"/>
        </w:rPr>
      </w:pPr>
      <w:r>
        <w:rPr>
          <w:rFonts w:hint="eastAsia"/>
          <w:sz w:val="24"/>
        </w:rPr>
        <w:t>（３）</w:t>
      </w:r>
      <w:r w:rsidR="006C3E53">
        <w:rPr>
          <w:rFonts w:hint="eastAsia"/>
          <w:sz w:val="24"/>
        </w:rPr>
        <w:t>助成対象</w:t>
      </w:r>
      <w:r>
        <w:rPr>
          <w:rFonts w:hint="eastAsia"/>
          <w:sz w:val="24"/>
        </w:rPr>
        <w:t>経費</w:t>
      </w:r>
      <w:r w:rsidR="006C3E53">
        <w:rPr>
          <w:rFonts w:hint="eastAsia"/>
          <w:sz w:val="24"/>
        </w:rPr>
        <w:t>項目であっても次に掲げる経費</w:t>
      </w:r>
      <w:r>
        <w:rPr>
          <w:rFonts w:hint="eastAsia"/>
          <w:sz w:val="24"/>
        </w:rPr>
        <w:t>は</w:t>
      </w:r>
      <w:r w:rsidR="006C3E53">
        <w:rPr>
          <w:rFonts w:hint="eastAsia"/>
          <w:sz w:val="24"/>
        </w:rPr>
        <w:t>対象から除きます</w:t>
      </w:r>
      <w:r>
        <w:rPr>
          <w:rFonts w:hint="eastAsia"/>
          <w:sz w:val="24"/>
        </w:rPr>
        <w:t>。</w:t>
      </w:r>
    </w:p>
    <w:tbl>
      <w:tblPr>
        <w:tblW w:w="8655" w:type="dxa"/>
        <w:tblInd w:w="84" w:type="dxa"/>
        <w:tblCellMar>
          <w:left w:w="99" w:type="dxa"/>
          <w:right w:w="99" w:type="dxa"/>
        </w:tblCellMar>
        <w:tblLook w:val="0000" w:firstRow="0" w:lastRow="0" w:firstColumn="0" w:lastColumn="0" w:noHBand="0" w:noVBand="0"/>
      </w:tblPr>
      <w:tblGrid>
        <w:gridCol w:w="1455"/>
        <w:gridCol w:w="7200"/>
      </w:tblGrid>
      <w:tr w:rsidR="00A31617" w:rsidRPr="00A31617">
        <w:trPr>
          <w:trHeight w:val="39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1617" w:rsidRPr="00A31617" w:rsidRDefault="00A31617" w:rsidP="00A31617">
            <w:pPr>
              <w:widowControl/>
              <w:jc w:val="center"/>
              <w:rPr>
                <w:rFonts w:ascii="ＭＳ Ｐゴシック" w:eastAsia="ＭＳ Ｐゴシック" w:hAnsi="ＭＳ Ｐゴシック" w:cs="ＭＳ Ｐゴシック"/>
                <w:kern w:val="0"/>
                <w:sz w:val="24"/>
              </w:rPr>
            </w:pPr>
            <w:r w:rsidRPr="00A31617">
              <w:rPr>
                <w:rFonts w:ascii="ＭＳ Ｐゴシック" w:eastAsia="ＭＳ Ｐゴシック" w:hAnsi="ＭＳ Ｐゴシック" w:cs="ＭＳ Ｐゴシック" w:hint="eastAsia"/>
                <w:kern w:val="0"/>
                <w:sz w:val="24"/>
              </w:rPr>
              <w:t>経費</w:t>
            </w:r>
            <w:r w:rsidR="00145ED9">
              <w:rPr>
                <w:rFonts w:ascii="ＭＳ Ｐゴシック" w:eastAsia="ＭＳ Ｐゴシック" w:hAnsi="ＭＳ Ｐゴシック" w:cs="ＭＳ Ｐゴシック" w:hint="eastAsia"/>
                <w:kern w:val="0"/>
                <w:sz w:val="24"/>
              </w:rPr>
              <w:t>項目</w:t>
            </w:r>
          </w:p>
        </w:tc>
        <w:tc>
          <w:tcPr>
            <w:tcW w:w="7200" w:type="dxa"/>
            <w:tcBorders>
              <w:top w:val="single" w:sz="4" w:space="0" w:color="auto"/>
              <w:left w:val="nil"/>
              <w:bottom w:val="nil"/>
              <w:right w:val="single" w:sz="4" w:space="0" w:color="auto"/>
            </w:tcBorders>
            <w:shd w:val="clear" w:color="auto" w:fill="auto"/>
            <w:noWrap/>
            <w:vAlign w:val="center"/>
          </w:tcPr>
          <w:p w:rsidR="00A31617" w:rsidRPr="00A31617" w:rsidRDefault="00A31617" w:rsidP="00A31617">
            <w:pPr>
              <w:widowControl/>
              <w:jc w:val="center"/>
              <w:rPr>
                <w:rFonts w:ascii="ＭＳ Ｐゴシック" w:eastAsia="ＭＳ Ｐゴシック" w:hAnsi="ＭＳ Ｐゴシック" w:cs="ＭＳ Ｐゴシック"/>
                <w:kern w:val="0"/>
                <w:sz w:val="24"/>
              </w:rPr>
            </w:pPr>
            <w:r w:rsidRPr="00A31617">
              <w:rPr>
                <w:rFonts w:ascii="ＭＳ Ｐゴシック" w:eastAsia="ＭＳ Ｐゴシック" w:hAnsi="ＭＳ Ｐゴシック" w:cs="ＭＳ Ｐゴシック" w:hint="eastAsia"/>
                <w:kern w:val="0"/>
                <w:sz w:val="24"/>
              </w:rPr>
              <w:t>留意点</w:t>
            </w:r>
          </w:p>
        </w:tc>
      </w:tr>
      <w:tr w:rsidR="00A31617" w:rsidRPr="00A31617">
        <w:trPr>
          <w:trHeight w:val="660"/>
        </w:trPr>
        <w:tc>
          <w:tcPr>
            <w:tcW w:w="1455" w:type="dxa"/>
            <w:vMerge w:val="restart"/>
            <w:tcBorders>
              <w:top w:val="nil"/>
              <w:left w:val="single" w:sz="4" w:space="0" w:color="auto"/>
              <w:bottom w:val="single" w:sz="4" w:space="0" w:color="auto"/>
              <w:right w:val="nil"/>
            </w:tcBorders>
            <w:shd w:val="clear" w:color="auto" w:fill="auto"/>
            <w:vAlign w:val="center"/>
          </w:tcPr>
          <w:p w:rsidR="00A31617" w:rsidRPr="00A31617" w:rsidRDefault="00A31617" w:rsidP="00A31617">
            <w:pPr>
              <w:widowControl/>
              <w:jc w:val="left"/>
              <w:rPr>
                <w:rFonts w:ascii="ＭＳ 明朝" w:hAnsi="ＭＳ 明朝" w:cs="ＭＳ Ｐゴシック"/>
                <w:kern w:val="0"/>
                <w:sz w:val="24"/>
              </w:rPr>
            </w:pPr>
            <w:r w:rsidRPr="00A31617">
              <w:rPr>
                <w:rFonts w:ascii="ＭＳ 明朝" w:hAnsi="ＭＳ 明朝" w:cs="ＭＳ Ｐゴシック" w:hint="eastAsia"/>
                <w:kern w:val="0"/>
                <w:sz w:val="24"/>
              </w:rPr>
              <w:t>報償費　　　　　　　（謝礼金）</w:t>
            </w:r>
          </w:p>
        </w:tc>
        <w:tc>
          <w:tcPr>
            <w:tcW w:w="7200" w:type="dxa"/>
            <w:tcBorders>
              <w:top w:val="single" w:sz="4" w:space="0" w:color="auto"/>
              <w:left w:val="single" w:sz="4" w:space="0" w:color="auto"/>
              <w:bottom w:val="nil"/>
              <w:right w:val="single" w:sz="4" w:space="0" w:color="auto"/>
            </w:tcBorders>
            <w:shd w:val="clear" w:color="auto" w:fill="auto"/>
            <w:noWrap/>
            <w:vAlign w:val="center"/>
          </w:tcPr>
          <w:p w:rsidR="00A31617" w:rsidRPr="00A31617" w:rsidRDefault="00A31617" w:rsidP="00A31617">
            <w:pPr>
              <w:widowControl/>
              <w:rPr>
                <w:rFonts w:ascii="ＭＳ 明朝" w:hAnsi="ＭＳ 明朝" w:cs="ＭＳ Ｐゴシック"/>
                <w:kern w:val="0"/>
                <w:sz w:val="24"/>
              </w:rPr>
            </w:pPr>
            <w:r w:rsidRPr="00A31617">
              <w:rPr>
                <w:rFonts w:ascii="ＭＳ 明朝" w:hAnsi="ＭＳ 明朝" w:cs="ＭＳ Ｐゴシック" w:hint="eastAsia"/>
                <w:kern w:val="0"/>
                <w:sz w:val="24"/>
              </w:rPr>
              <w:t>・内部関係者（常勤・非常勤</w:t>
            </w:r>
            <w:r w:rsidR="00B71E93">
              <w:rPr>
                <w:rFonts w:ascii="ＭＳ 明朝" w:hAnsi="ＭＳ 明朝" w:cs="ＭＳ Ｐゴシック" w:hint="eastAsia"/>
                <w:kern w:val="0"/>
                <w:sz w:val="24"/>
              </w:rPr>
              <w:t>役職員及び会員等</w:t>
            </w:r>
            <w:r w:rsidRPr="00A31617">
              <w:rPr>
                <w:rFonts w:ascii="ＭＳ 明朝" w:hAnsi="ＭＳ 明朝" w:cs="ＭＳ Ｐゴシック" w:hint="eastAsia"/>
                <w:kern w:val="0"/>
                <w:sz w:val="24"/>
              </w:rPr>
              <w:t>）や共催団体の構成員については</w:t>
            </w:r>
            <w:r w:rsidR="00B71E93">
              <w:rPr>
                <w:rFonts w:ascii="ＭＳ 明朝" w:hAnsi="ＭＳ 明朝" w:cs="ＭＳ Ｐゴシック" w:hint="eastAsia"/>
                <w:kern w:val="0"/>
                <w:sz w:val="24"/>
              </w:rPr>
              <w:t>対象外とします</w:t>
            </w:r>
            <w:r w:rsidRPr="00A31617">
              <w:rPr>
                <w:rFonts w:ascii="ＭＳ 明朝" w:hAnsi="ＭＳ 明朝" w:cs="ＭＳ Ｐゴシック" w:hint="eastAsia"/>
                <w:kern w:val="0"/>
                <w:sz w:val="24"/>
              </w:rPr>
              <w:t>。</w:t>
            </w:r>
          </w:p>
        </w:tc>
      </w:tr>
      <w:tr w:rsidR="00A31617" w:rsidRPr="00A31617">
        <w:trPr>
          <w:trHeight w:val="420"/>
        </w:trPr>
        <w:tc>
          <w:tcPr>
            <w:tcW w:w="1455" w:type="dxa"/>
            <w:vMerge/>
            <w:tcBorders>
              <w:top w:val="nil"/>
              <w:left w:val="single" w:sz="4" w:space="0" w:color="auto"/>
              <w:bottom w:val="single" w:sz="4" w:space="0" w:color="auto"/>
              <w:right w:val="nil"/>
            </w:tcBorders>
            <w:vAlign w:val="center"/>
          </w:tcPr>
          <w:p w:rsidR="00A31617" w:rsidRPr="00A31617" w:rsidRDefault="00A31617" w:rsidP="00A31617">
            <w:pPr>
              <w:widowControl/>
              <w:jc w:val="left"/>
              <w:rPr>
                <w:rFonts w:ascii="ＭＳ 明朝" w:hAnsi="ＭＳ 明朝" w:cs="ＭＳ Ｐゴシック"/>
                <w:kern w:val="0"/>
                <w:sz w:val="24"/>
              </w:rPr>
            </w:pPr>
          </w:p>
        </w:tc>
        <w:tc>
          <w:tcPr>
            <w:tcW w:w="7200" w:type="dxa"/>
            <w:tcBorders>
              <w:top w:val="nil"/>
              <w:left w:val="single" w:sz="4" w:space="0" w:color="auto"/>
              <w:bottom w:val="single" w:sz="4" w:space="0" w:color="auto"/>
              <w:right w:val="single" w:sz="4" w:space="0" w:color="auto"/>
            </w:tcBorders>
            <w:shd w:val="clear" w:color="auto" w:fill="auto"/>
            <w:noWrap/>
            <w:vAlign w:val="center"/>
          </w:tcPr>
          <w:p w:rsidR="00A31617" w:rsidRPr="00A31617" w:rsidRDefault="00A31617" w:rsidP="00A31617">
            <w:pPr>
              <w:widowControl/>
              <w:rPr>
                <w:rFonts w:ascii="ＭＳ 明朝" w:hAnsi="ＭＳ 明朝" w:cs="ＭＳ Ｐゴシック"/>
                <w:kern w:val="0"/>
                <w:sz w:val="24"/>
              </w:rPr>
            </w:pPr>
            <w:r w:rsidRPr="00A31617">
              <w:rPr>
                <w:rFonts w:ascii="ＭＳ 明朝" w:hAnsi="ＭＳ 明朝" w:cs="ＭＳ Ｐゴシック" w:hint="eastAsia"/>
                <w:kern w:val="0"/>
                <w:sz w:val="24"/>
              </w:rPr>
              <w:t>・菓子折りなどの物品による謝礼も除きます。</w:t>
            </w:r>
          </w:p>
        </w:tc>
      </w:tr>
      <w:tr w:rsidR="00A31617" w:rsidRPr="00A31617">
        <w:trPr>
          <w:trHeight w:val="480"/>
        </w:trPr>
        <w:tc>
          <w:tcPr>
            <w:tcW w:w="1455" w:type="dxa"/>
            <w:tcBorders>
              <w:top w:val="nil"/>
              <w:left w:val="single" w:sz="4" w:space="0" w:color="auto"/>
              <w:bottom w:val="single" w:sz="4" w:space="0" w:color="auto"/>
              <w:right w:val="single" w:sz="4" w:space="0" w:color="auto"/>
            </w:tcBorders>
            <w:shd w:val="clear" w:color="auto" w:fill="auto"/>
            <w:noWrap/>
            <w:vAlign w:val="center"/>
          </w:tcPr>
          <w:p w:rsidR="00A31617" w:rsidRPr="00A31617" w:rsidRDefault="00A31617" w:rsidP="00A31617">
            <w:pPr>
              <w:widowControl/>
              <w:jc w:val="left"/>
              <w:rPr>
                <w:rFonts w:ascii="ＭＳ 明朝" w:hAnsi="ＭＳ 明朝" w:cs="ＭＳ Ｐゴシック"/>
                <w:kern w:val="0"/>
                <w:sz w:val="24"/>
              </w:rPr>
            </w:pPr>
            <w:r w:rsidRPr="00A31617">
              <w:rPr>
                <w:rFonts w:ascii="ＭＳ 明朝" w:hAnsi="ＭＳ 明朝" w:cs="ＭＳ Ｐゴシック" w:hint="eastAsia"/>
                <w:kern w:val="0"/>
                <w:sz w:val="24"/>
              </w:rPr>
              <w:t xml:space="preserve">旅費交通費　</w:t>
            </w:r>
          </w:p>
        </w:tc>
        <w:tc>
          <w:tcPr>
            <w:tcW w:w="7200" w:type="dxa"/>
            <w:tcBorders>
              <w:top w:val="nil"/>
              <w:left w:val="nil"/>
              <w:bottom w:val="nil"/>
              <w:right w:val="single" w:sz="4" w:space="0" w:color="auto"/>
            </w:tcBorders>
            <w:shd w:val="clear" w:color="auto" w:fill="auto"/>
            <w:noWrap/>
            <w:vAlign w:val="center"/>
          </w:tcPr>
          <w:p w:rsidR="00A31617" w:rsidRPr="00A31617" w:rsidRDefault="00A31617" w:rsidP="00A31617">
            <w:pPr>
              <w:widowControl/>
              <w:rPr>
                <w:rFonts w:ascii="ＭＳ 明朝" w:hAnsi="ＭＳ 明朝" w:cs="ＭＳ Ｐゴシック"/>
                <w:kern w:val="0"/>
                <w:sz w:val="24"/>
              </w:rPr>
            </w:pPr>
            <w:r w:rsidRPr="00A31617">
              <w:rPr>
                <w:rFonts w:ascii="ＭＳ 明朝" w:hAnsi="ＭＳ 明朝" w:cs="ＭＳ Ｐゴシック" w:hint="eastAsia"/>
                <w:kern w:val="0"/>
                <w:sz w:val="24"/>
              </w:rPr>
              <w:t>・イベント</w:t>
            </w:r>
            <w:r w:rsidR="00131C71">
              <w:rPr>
                <w:rFonts w:ascii="ＭＳ 明朝" w:hAnsi="ＭＳ 明朝" w:cs="ＭＳ Ｐゴシック" w:hint="eastAsia"/>
                <w:kern w:val="0"/>
                <w:sz w:val="24"/>
              </w:rPr>
              <w:t>参加者及び内部関係者については対象外</w:t>
            </w:r>
            <w:r w:rsidR="00131C71">
              <w:rPr>
                <w:rFonts w:ascii="ＭＳ 明朝" w:hAnsi="ＭＳ 明朝" w:cs="ＭＳ Ｐゴシック"/>
                <w:kern w:val="0"/>
                <w:sz w:val="24"/>
              </w:rPr>
              <w:t>とします</w:t>
            </w:r>
            <w:r w:rsidRPr="00A31617">
              <w:rPr>
                <w:rFonts w:ascii="ＭＳ 明朝" w:hAnsi="ＭＳ 明朝" w:cs="ＭＳ Ｐゴシック" w:hint="eastAsia"/>
                <w:kern w:val="0"/>
                <w:sz w:val="24"/>
              </w:rPr>
              <w:t>。</w:t>
            </w:r>
          </w:p>
        </w:tc>
      </w:tr>
      <w:tr w:rsidR="00A31617" w:rsidRPr="00A31617">
        <w:trPr>
          <w:trHeight w:val="570"/>
        </w:trPr>
        <w:tc>
          <w:tcPr>
            <w:tcW w:w="1455" w:type="dxa"/>
            <w:vMerge w:val="restart"/>
            <w:tcBorders>
              <w:top w:val="nil"/>
              <w:left w:val="single" w:sz="4" w:space="0" w:color="auto"/>
              <w:bottom w:val="single" w:sz="4" w:space="0" w:color="auto"/>
              <w:right w:val="nil"/>
            </w:tcBorders>
            <w:shd w:val="clear" w:color="auto" w:fill="auto"/>
            <w:noWrap/>
            <w:vAlign w:val="center"/>
          </w:tcPr>
          <w:p w:rsidR="00A31617" w:rsidRPr="00A31617" w:rsidRDefault="00A31617" w:rsidP="00A31617">
            <w:pPr>
              <w:widowControl/>
              <w:jc w:val="left"/>
              <w:rPr>
                <w:rFonts w:ascii="ＭＳ 明朝" w:hAnsi="ＭＳ 明朝" w:cs="ＭＳ Ｐゴシック"/>
                <w:kern w:val="0"/>
                <w:sz w:val="24"/>
              </w:rPr>
            </w:pPr>
            <w:r w:rsidRPr="00A31617">
              <w:rPr>
                <w:rFonts w:ascii="ＭＳ 明朝" w:hAnsi="ＭＳ 明朝" w:cs="ＭＳ Ｐゴシック" w:hint="eastAsia"/>
                <w:kern w:val="0"/>
                <w:sz w:val="24"/>
              </w:rPr>
              <w:t>消耗品費</w:t>
            </w:r>
          </w:p>
        </w:tc>
        <w:tc>
          <w:tcPr>
            <w:tcW w:w="7200" w:type="dxa"/>
            <w:tcBorders>
              <w:top w:val="single" w:sz="4" w:space="0" w:color="auto"/>
              <w:left w:val="single" w:sz="4" w:space="0" w:color="auto"/>
              <w:bottom w:val="nil"/>
              <w:right w:val="single" w:sz="4" w:space="0" w:color="auto"/>
            </w:tcBorders>
            <w:shd w:val="clear" w:color="auto" w:fill="auto"/>
            <w:noWrap/>
            <w:vAlign w:val="center"/>
          </w:tcPr>
          <w:p w:rsidR="00A31617" w:rsidRPr="00A31617" w:rsidRDefault="00A31617" w:rsidP="00A31617">
            <w:pPr>
              <w:widowControl/>
              <w:rPr>
                <w:rFonts w:ascii="ＭＳ 明朝" w:hAnsi="ＭＳ 明朝" w:cs="ＭＳ Ｐゴシック"/>
                <w:kern w:val="0"/>
                <w:sz w:val="24"/>
              </w:rPr>
            </w:pPr>
            <w:r w:rsidRPr="00A31617">
              <w:rPr>
                <w:rFonts w:ascii="ＭＳ 明朝" w:hAnsi="ＭＳ 明朝" w:cs="ＭＳ Ｐゴシック" w:hint="eastAsia"/>
                <w:kern w:val="0"/>
                <w:sz w:val="24"/>
              </w:rPr>
              <w:t>・イベント参加者への賞品（景品）は</w:t>
            </w:r>
            <w:r w:rsidR="00145ED9">
              <w:rPr>
                <w:rFonts w:ascii="ＭＳ 明朝" w:hAnsi="ＭＳ 明朝" w:cs="ＭＳ Ｐゴシック" w:hint="eastAsia"/>
                <w:kern w:val="0"/>
                <w:sz w:val="24"/>
              </w:rPr>
              <w:t>、</w:t>
            </w:r>
            <w:r w:rsidRPr="00A31617">
              <w:rPr>
                <w:rFonts w:ascii="ＭＳ 明朝" w:hAnsi="ＭＳ 明朝" w:cs="ＭＳ Ｐゴシック" w:hint="eastAsia"/>
                <w:kern w:val="0"/>
                <w:sz w:val="24"/>
              </w:rPr>
              <w:t>単価が千円以下のものを対象とします</w:t>
            </w:r>
            <w:r w:rsidR="003E34CE">
              <w:rPr>
                <w:rFonts w:ascii="ＭＳ 明朝" w:hAnsi="ＭＳ 明朝" w:cs="ＭＳ Ｐゴシック" w:hint="eastAsia"/>
                <w:kern w:val="0"/>
                <w:sz w:val="24"/>
              </w:rPr>
              <w:t>。</w:t>
            </w:r>
          </w:p>
        </w:tc>
      </w:tr>
      <w:tr w:rsidR="00A31617" w:rsidRPr="00A31617">
        <w:trPr>
          <w:trHeight w:val="90"/>
        </w:trPr>
        <w:tc>
          <w:tcPr>
            <w:tcW w:w="1455" w:type="dxa"/>
            <w:vMerge/>
            <w:tcBorders>
              <w:top w:val="nil"/>
              <w:left w:val="single" w:sz="4" w:space="0" w:color="auto"/>
              <w:bottom w:val="single" w:sz="4" w:space="0" w:color="auto"/>
              <w:right w:val="nil"/>
            </w:tcBorders>
            <w:vAlign w:val="center"/>
          </w:tcPr>
          <w:p w:rsidR="00A31617" w:rsidRPr="00A31617" w:rsidRDefault="00A31617" w:rsidP="00A31617">
            <w:pPr>
              <w:widowControl/>
              <w:jc w:val="left"/>
              <w:rPr>
                <w:rFonts w:ascii="ＭＳ 明朝" w:hAnsi="ＭＳ 明朝" w:cs="ＭＳ Ｐゴシック"/>
                <w:kern w:val="0"/>
                <w:sz w:val="24"/>
              </w:rPr>
            </w:pPr>
          </w:p>
        </w:tc>
        <w:tc>
          <w:tcPr>
            <w:tcW w:w="7200" w:type="dxa"/>
            <w:tcBorders>
              <w:top w:val="nil"/>
              <w:left w:val="single" w:sz="4" w:space="0" w:color="auto"/>
              <w:bottom w:val="single" w:sz="4" w:space="0" w:color="auto"/>
              <w:right w:val="single" w:sz="4" w:space="0" w:color="auto"/>
            </w:tcBorders>
            <w:shd w:val="clear" w:color="auto" w:fill="auto"/>
            <w:noWrap/>
            <w:vAlign w:val="center"/>
          </w:tcPr>
          <w:p w:rsidR="00A31617" w:rsidRDefault="006524AD" w:rsidP="006524AD">
            <w:pPr>
              <w:widowControl/>
              <w:rPr>
                <w:rFonts w:ascii="ＭＳ 明朝" w:hAnsi="ＭＳ 明朝" w:cs="ＭＳ Ｐゴシック"/>
                <w:kern w:val="0"/>
                <w:sz w:val="24"/>
              </w:rPr>
            </w:pPr>
            <w:r>
              <w:rPr>
                <w:rFonts w:ascii="ＭＳ 明朝" w:hAnsi="ＭＳ 明朝" w:cs="ＭＳ Ｐゴシック" w:hint="eastAsia"/>
                <w:kern w:val="0"/>
                <w:sz w:val="24"/>
              </w:rPr>
              <w:t>・</w:t>
            </w:r>
            <w:r w:rsidR="003E34CE">
              <w:rPr>
                <w:rFonts w:ascii="ＭＳ 明朝" w:hAnsi="ＭＳ 明朝" w:cs="ＭＳ Ｐゴシック" w:hint="eastAsia"/>
                <w:kern w:val="0"/>
                <w:sz w:val="24"/>
              </w:rPr>
              <w:t>イベント参加者への飲食に係る費用については、事業内容ごとに判断します。</w:t>
            </w:r>
          </w:p>
          <w:p w:rsidR="002A3F2F" w:rsidRPr="00A31617" w:rsidRDefault="006524AD" w:rsidP="006524AD">
            <w:pPr>
              <w:widowControl/>
              <w:rPr>
                <w:rFonts w:ascii="ＭＳ 明朝" w:hAnsi="ＭＳ 明朝" w:cs="ＭＳ Ｐゴシック"/>
                <w:kern w:val="0"/>
                <w:sz w:val="24"/>
              </w:rPr>
            </w:pPr>
            <w:r>
              <w:rPr>
                <w:rFonts w:ascii="ＭＳ 明朝" w:hAnsi="ＭＳ 明朝" w:cs="ＭＳ Ｐゴシック" w:hint="eastAsia"/>
                <w:kern w:val="0"/>
                <w:sz w:val="24"/>
              </w:rPr>
              <w:t>・</w:t>
            </w:r>
            <w:r w:rsidR="002A3F2F" w:rsidRPr="0041703C">
              <w:rPr>
                <w:rFonts w:ascii="ＭＳ 明朝" w:hAnsi="ＭＳ 明朝" w:cs="ＭＳ Ｐゴシック" w:hint="eastAsia"/>
                <w:kern w:val="0"/>
                <w:sz w:val="24"/>
              </w:rPr>
              <w:t>文具費、材料費などは対象事業での使用が証明できるものに限ります。</w:t>
            </w:r>
          </w:p>
        </w:tc>
      </w:tr>
      <w:tr w:rsidR="00A31617" w:rsidRPr="00A31617">
        <w:trPr>
          <w:trHeight w:val="540"/>
        </w:trPr>
        <w:tc>
          <w:tcPr>
            <w:tcW w:w="1455" w:type="dxa"/>
            <w:tcBorders>
              <w:top w:val="nil"/>
              <w:left w:val="single" w:sz="4" w:space="0" w:color="auto"/>
              <w:bottom w:val="single" w:sz="4" w:space="0" w:color="auto"/>
              <w:right w:val="single" w:sz="4" w:space="0" w:color="auto"/>
            </w:tcBorders>
            <w:shd w:val="clear" w:color="auto" w:fill="auto"/>
            <w:noWrap/>
            <w:vAlign w:val="center"/>
          </w:tcPr>
          <w:p w:rsidR="00A31617" w:rsidRPr="00A31617" w:rsidRDefault="00234916" w:rsidP="00A31617">
            <w:pPr>
              <w:widowControl/>
              <w:jc w:val="left"/>
              <w:rPr>
                <w:rFonts w:ascii="ＭＳ 明朝" w:hAnsi="ＭＳ 明朝" w:cs="ＭＳ Ｐゴシック"/>
                <w:kern w:val="0"/>
                <w:sz w:val="24"/>
              </w:rPr>
            </w:pPr>
            <w:r>
              <w:rPr>
                <w:rFonts w:ascii="ＭＳ 明朝" w:hAnsi="ＭＳ 明朝" w:cs="ＭＳ Ｐゴシック" w:hint="eastAsia"/>
                <w:kern w:val="0"/>
                <w:sz w:val="24"/>
              </w:rPr>
              <w:t>通信</w:t>
            </w:r>
            <w:r w:rsidR="00A31617" w:rsidRPr="00A31617">
              <w:rPr>
                <w:rFonts w:ascii="ＭＳ 明朝" w:hAnsi="ＭＳ 明朝" w:cs="ＭＳ Ｐゴシック" w:hint="eastAsia"/>
                <w:kern w:val="0"/>
                <w:sz w:val="24"/>
              </w:rPr>
              <w:t xml:space="preserve">運搬費　</w:t>
            </w:r>
          </w:p>
        </w:tc>
        <w:tc>
          <w:tcPr>
            <w:tcW w:w="7200" w:type="dxa"/>
            <w:tcBorders>
              <w:top w:val="nil"/>
              <w:left w:val="nil"/>
              <w:bottom w:val="single" w:sz="4" w:space="0" w:color="auto"/>
              <w:right w:val="single" w:sz="4" w:space="0" w:color="auto"/>
            </w:tcBorders>
            <w:shd w:val="clear" w:color="auto" w:fill="auto"/>
            <w:noWrap/>
            <w:vAlign w:val="center"/>
          </w:tcPr>
          <w:p w:rsidR="00A31617" w:rsidRPr="00A31617" w:rsidRDefault="00A31617" w:rsidP="00A31617">
            <w:pPr>
              <w:widowControl/>
              <w:rPr>
                <w:rFonts w:ascii="ＭＳ 明朝" w:hAnsi="ＭＳ 明朝" w:cs="ＭＳ Ｐゴシック"/>
                <w:kern w:val="0"/>
                <w:sz w:val="24"/>
              </w:rPr>
            </w:pPr>
            <w:r w:rsidRPr="00A31617">
              <w:rPr>
                <w:rFonts w:ascii="ＭＳ 明朝" w:hAnsi="ＭＳ 明朝" w:cs="ＭＳ Ｐゴシック" w:hint="eastAsia"/>
                <w:kern w:val="0"/>
                <w:sz w:val="24"/>
              </w:rPr>
              <w:t>・内部関係者への案内や連絡に係る送料は除きます。</w:t>
            </w:r>
          </w:p>
        </w:tc>
      </w:tr>
      <w:tr w:rsidR="00A31617" w:rsidRPr="00234916">
        <w:trPr>
          <w:trHeight w:val="495"/>
        </w:trPr>
        <w:tc>
          <w:tcPr>
            <w:tcW w:w="1455" w:type="dxa"/>
            <w:tcBorders>
              <w:top w:val="nil"/>
              <w:left w:val="single" w:sz="4" w:space="0" w:color="auto"/>
              <w:bottom w:val="single" w:sz="4" w:space="0" w:color="auto"/>
              <w:right w:val="single" w:sz="4" w:space="0" w:color="auto"/>
            </w:tcBorders>
            <w:shd w:val="clear" w:color="auto" w:fill="auto"/>
            <w:noWrap/>
            <w:vAlign w:val="center"/>
          </w:tcPr>
          <w:p w:rsidR="00A31617" w:rsidRPr="00A31617" w:rsidRDefault="00A31617" w:rsidP="00A31617">
            <w:pPr>
              <w:widowControl/>
              <w:jc w:val="left"/>
              <w:rPr>
                <w:rFonts w:ascii="ＭＳ 明朝" w:hAnsi="ＭＳ 明朝" w:cs="ＭＳ Ｐゴシック"/>
                <w:kern w:val="0"/>
                <w:sz w:val="24"/>
              </w:rPr>
            </w:pPr>
            <w:r w:rsidRPr="00A31617">
              <w:rPr>
                <w:rFonts w:ascii="ＭＳ 明朝" w:hAnsi="ＭＳ 明朝" w:cs="ＭＳ Ｐゴシック" w:hint="eastAsia"/>
                <w:kern w:val="0"/>
                <w:sz w:val="24"/>
              </w:rPr>
              <w:t xml:space="preserve">会場使用料　</w:t>
            </w:r>
          </w:p>
        </w:tc>
        <w:tc>
          <w:tcPr>
            <w:tcW w:w="7200" w:type="dxa"/>
            <w:tcBorders>
              <w:top w:val="nil"/>
              <w:left w:val="nil"/>
              <w:bottom w:val="single" w:sz="4" w:space="0" w:color="auto"/>
              <w:right w:val="single" w:sz="4" w:space="0" w:color="auto"/>
            </w:tcBorders>
            <w:shd w:val="clear" w:color="auto" w:fill="auto"/>
            <w:noWrap/>
            <w:vAlign w:val="center"/>
          </w:tcPr>
          <w:p w:rsidR="00A31617" w:rsidRDefault="006524AD" w:rsidP="006524AD">
            <w:pPr>
              <w:widowControl/>
              <w:rPr>
                <w:rFonts w:ascii="ＭＳ 明朝" w:hAnsi="ＭＳ 明朝" w:cs="ＭＳ Ｐゴシック"/>
                <w:kern w:val="0"/>
                <w:sz w:val="24"/>
              </w:rPr>
            </w:pPr>
            <w:r>
              <w:rPr>
                <w:rFonts w:ascii="ＭＳ 明朝" w:hAnsi="ＭＳ 明朝" w:cs="ＭＳ Ｐゴシック" w:hint="eastAsia"/>
                <w:kern w:val="0"/>
                <w:sz w:val="24"/>
              </w:rPr>
              <w:t>・</w:t>
            </w:r>
            <w:r w:rsidR="00A31617" w:rsidRPr="00A31617">
              <w:rPr>
                <w:rFonts w:ascii="ＭＳ 明朝" w:hAnsi="ＭＳ 明朝" w:cs="ＭＳ Ｐゴシック" w:hint="eastAsia"/>
                <w:kern w:val="0"/>
                <w:sz w:val="24"/>
              </w:rPr>
              <w:t>原則としてイベント開催当日の使用料が対象となります。</w:t>
            </w:r>
          </w:p>
          <w:p w:rsidR="002A3F2F" w:rsidRPr="0041703C" w:rsidRDefault="006524AD" w:rsidP="006524AD">
            <w:pPr>
              <w:widowControl/>
              <w:rPr>
                <w:rFonts w:ascii="ＭＳ 明朝" w:hAnsi="ＭＳ 明朝" w:cs="ＭＳ Ｐゴシック"/>
                <w:kern w:val="0"/>
                <w:sz w:val="24"/>
              </w:rPr>
            </w:pPr>
            <w:r>
              <w:rPr>
                <w:rFonts w:ascii="ＭＳ 明朝" w:hAnsi="ＭＳ 明朝" w:cs="ＭＳ Ｐゴシック" w:hint="eastAsia"/>
                <w:kern w:val="0"/>
                <w:sz w:val="24"/>
              </w:rPr>
              <w:t>・</w:t>
            </w:r>
            <w:r w:rsidR="002A3F2F" w:rsidRPr="0041703C">
              <w:rPr>
                <w:rFonts w:ascii="ＭＳ 明朝" w:hAnsi="ＭＳ 明朝" w:cs="ＭＳ Ｐゴシック" w:hint="eastAsia"/>
                <w:kern w:val="0"/>
                <w:sz w:val="24"/>
              </w:rPr>
              <w:t>会場使用料</w:t>
            </w:r>
            <w:r w:rsidR="00DC0B6C" w:rsidRPr="0041703C">
              <w:rPr>
                <w:rFonts w:ascii="ＭＳ 明朝" w:hAnsi="ＭＳ 明朝" w:cs="ＭＳ Ｐゴシック" w:hint="eastAsia"/>
                <w:kern w:val="0"/>
                <w:sz w:val="24"/>
              </w:rPr>
              <w:t>の</w:t>
            </w:r>
            <w:r w:rsidR="002A3F2F" w:rsidRPr="0041703C">
              <w:rPr>
                <w:rFonts w:ascii="ＭＳ 明朝" w:hAnsi="ＭＳ 明朝" w:cs="ＭＳ Ｐゴシック" w:hint="eastAsia"/>
                <w:kern w:val="0"/>
                <w:sz w:val="24"/>
              </w:rPr>
              <w:t>限度額は</w:t>
            </w:r>
            <w:r w:rsidR="005874E4" w:rsidRPr="00666D4A">
              <w:rPr>
                <w:rFonts w:cs="ＭＳ Ｐゴシック"/>
                <w:kern w:val="0"/>
                <w:sz w:val="24"/>
              </w:rPr>
              <w:t>10</w:t>
            </w:r>
            <w:r w:rsidR="00DC0B6C" w:rsidRPr="0041703C">
              <w:rPr>
                <w:rFonts w:ascii="ＭＳ 明朝" w:hAnsi="ＭＳ 明朝" w:cs="ＭＳ Ｐゴシック" w:hint="eastAsia"/>
                <w:kern w:val="0"/>
                <w:sz w:val="24"/>
              </w:rPr>
              <w:t>万円とします。</w:t>
            </w:r>
          </w:p>
          <w:p w:rsidR="00B71E93" w:rsidRPr="00A31617" w:rsidRDefault="003E34CE" w:rsidP="00925EDD">
            <w:pPr>
              <w:widowControl/>
              <w:ind w:firstLineChars="100" w:firstLine="240"/>
              <w:rPr>
                <w:rFonts w:ascii="ＭＳ 明朝" w:hAnsi="ＭＳ 明朝" w:cs="ＭＳ Ｐゴシック"/>
                <w:kern w:val="0"/>
                <w:sz w:val="24"/>
              </w:rPr>
            </w:pPr>
            <w:r>
              <w:rPr>
                <w:rFonts w:ascii="ＭＳ 明朝" w:hAnsi="ＭＳ 明朝" w:cs="ＭＳ Ｐゴシック" w:hint="eastAsia"/>
                <w:kern w:val="0"/>
                <w:sz w:val="24"/>
              </w:rPr>
              <w:t xml:space="preserve">事業によっては料金表等を添付してもらうこともあります。　</w:t>
            </w:r>
          </w:p>
        </w:tc>
      </w:tr>
    </w:tbl>
    <w:p w:rsidR="0091033D" w:rsidRDefault="009D1C32" w:rsidP="0091033D">
      <w:pPr>
        <w:ind w:leftChars="-28" w:left="181" w:hangingChars="100" w:hanging="240"/>
        <w:rPr>
          <w:sz w:val="24"/>
        </w:rPr>
      </w:pPr>
      <w:r>
        <w:rPr>
          <w:rFonts w:hint="eastAsia"/>
          <w:sz w:val="24"/>
        </w:rPr>
        <w:t xml:space="preserve">２　</w:t>
      </w:r>
      <w:r w:rsidR="0066509E">
        <w:rPr>
          <w:rFonts w:hint="eastAsia"/>
          <w:sz w:val="24"/>
        </w:rPr>
        <w:t>助成事業決定後に</w:t>
      </w:r>
      <w:r w:rsidR="003C0B30">
        <w:rPr>
          <w:rFonts w:hint="eastAsia"/>
          <w:sz w:val="24"/>
        </w:rPr>
        <w:t>は、</w:t>
      </w:r>
      <w:r w:rsidR="0066509E">
        <w:rPr>
          <w:rFonts w:hint="eastAsia"/>
          <w:sz w:val="24"/>
        </w:rPr>
        <w:t>原則として申請内容（予算）を変更することはできませんが、助成</w:t>
      </w:r>
      <w:r w:rsidR="003C0B30">
        <w:rPr>
          <w:rFonts w:hint="eastAsia"/>
          <w:sz w:val="24"/>
        </w:rPr>
        <w:t>対象事業の目的及び助成の条件に反しない場合に限り、理事長の承認を得て変更することができます</w:t>
      </w:r>
      <w:r w:rsidR="0066509E">
        <w:rPr>
          <w:rFonts w:hint="eastAsia"/>
          <w:sz w:val="24"/>
        </w:rPr>
        <w:t>。</w:t>
      </w:r>
    </w:p>
    <w:p w:rsidR="00292B9E" w:rsidRDefault="0091033D" w:rsidP="0091033D">
      <w:pPr>
        <w:ind w:leftChars="-28" w:left="181" w:hangingChars="100" w:hanging="240"/>
        <w:rPr>
          <w:sz w:val="24"/>
        </w:rPr>
      </w:pPr>
      <w:r>
        <w:rPr>
          <w:rFonts w:hint="eastAsia"/>
          <w:sz w:val="24"/>
        </w:rPr>
        <w:t>３</w:t>
      </w:r>
      <w:r w:rsidR="003C0B30">
        <w:rPr>
          <w:rFonts w:hint="eastAsia"/>
          <w:sz w:val="24"/>
        </w:rPr>
        <w:t xml:space="preserve">　</w:t>
      </w:r>
      <w:r w:rsidR="003E21D2">
        <w:rPr>
          <w:rFonts w:hint="eastAsia"/>
          <w:sz w:val="24"/>
        </w:rPr>
        <w:t>看板、のぼり、印刷物等</w:t>
      </w:r>
      <w:r w:rsidR="009D1C32">
        <w:rPr>
          <w:rFonts w:hint="eastAsia"/>
          <w:sz w:val="24"/>
        </w:rPr>
        <w:t>に</w:t>
      </w:r>
      <w:r w:rsidR="003E21D2">
        <w:rPr>
          <w:rFonts w:hint="eastAsia"/>
          <w:sz w:val="24"/>
        </w:rPr>
        <w:t>は必ず</w:t>
      </w:r>
      <w:r w:rsidR="00FE61E3">
        <w:rPr>
          <w:rFonts w:hint="eastAsia"/>
          <w:sz w:val="24"/>
        </w:rPr>
        <w:t>「沖縄県保健医療福祉事業団助成事業」と</w:t>
      </w:r>
      <w:r w:rsidR="003E21D2">
        <w:rPr>
          <w:rFonts w:hint="eastAsia"/>
          <w:sz w:val="24"/>
        </w:rPr>
        <w:t>明示してください。</w:t>
      </w:r>
      <w:r w:rsidR="003E34CE">
        <w:rPr>
          <w:rFonts w:hint="eastAsia"/>
          <w:sz w:val="24"/>
        </w:rPr>
        <w:t>また、</w:t>
      </w:r>
      <w:r w:rsidR="00145ED9">
        <w:rPr>
          <w:rFonts w:hint="eastAsia"/>
          <w:sz w:val="24"/>
        </w:rPr>
        <w:t>完了</w:t>
      </w:r>
      <w:r w:rsidR="003E34CE">
        <w:rPr>
          <w:rFonts w:hint="eastAsia"/>
          <w:sz w:val="24"/>
        </w:rPr>
        <w:t>報告書には</w:t>
      </w:r>
      <w:r w:rsidR="00FE61E3">
        <w:rPr>
          <w:rFonts w:hint="eastAsia"/>
          <w:sz w:val="24"/>
        </w:rPr>
        <w:t>事業名</w:t>
      </w:r>
      <w:r w:rsidR="003E34CE">
        <w:rPr>
          <w:rFonts w:hint="eastAsia"/>
          <w:sz w:val="24"/>
        </w:rPr>
        <w:t>掲示が確認できるように看</w:t>
      </w:r>
      <w:r w:rsidR="00C1592B">
        <w:rPr>
          <w:rFonts w:hint="eastAsia"/>
          <w:sz w:val="24"/>
        </w:rPr>
        <w:t>板やのぼり等の写真や使用し</w:t>
      </w:r>
      <w:r w:rsidR="00453A41">
        <w:rPr>
          <w:rFonts w:hint="eastAsia"/>
          <w:sz w:val="24"/>
        </w:rPr>
        <w:t>た印刷</w:t>
      </w:r>
      <w:r w:rsidR="00C1592B">
        <w:rPr>
          <w:rFonts w:hint="eastAsia"/>
          <w:sz w:val="24"/>
        </w:rPr>
        <w:t>物を添付してください。</w:t>
      </w:r>
    </w:p>
    <w:p w:rsidR="0041640F" w:rsidRDefault="0041640F" w:rsidP="006524AD">
      <w:pPr>
        <w:ind w:left="240" w:hangingChars="100" w:hanging="240"/>
        <w:rPr>
          <w:sz w:val="24"/>
        </w:rPr>
      </w:pPr>
    </w:p>
    <w:p w:rsidR="001C622B" w:rsidRDefault="001C622B" w:rsidP="006524AD">
      <w:pPr>
        <w:ind w:left="240" w:hangingChars="100" w:hanging="240"/>
        <w:rPr>
          <w:sz w:val="24"/>
        </w:rPr>
      </w:pPr>
      <w:r>
        <w:rPr>
          <w:rFonts w:hint="eastAsia"/>
          <w:sz w:val="24"/>
        </w:rPr>
        <w:t>※</w:t>
      </w:r>
      <w:r>
        <w:rPr>
          <w:sz w:val="24"/>
        </w:rPr>
        <w:t>本助成金に初めて応募される方へ</w:t>
      </w:r>
    </w:p>
    <w:p w:rsidR="001C622B" w:rsidRDefault="001C622B" w:rsidP="006524AD">
      <w:pPr>
        <w:ind w:left="240" w:hangingChars="100" w:hanging="240"/>
        <w:rPr>
          <w:sz w:val="24"/>
        </w:rPr>
      </w:pPr>
      <w:r>
        <w:rPr>
          <w:rFonts w:hint="eastAsia"/>
          <w:sz w:val="24"/>
        </w:rPr>
        <w:t xml:space="preserve">　　</w:t>
      </w:r>
      <w:r>
        <w:rPr>
          <w:sz w:val="24"/>
        </w:rPr>
        <w:t>事業経費明細書の記入方法</w:t>
      </w:r>
      <w:r>
        <w:rPr>
          <w:rFonts w:hint="eastAsia"/>
          <w:sz w:val="24"/>
        </w:rPr>
        <w:t>や、</w:t>
      </w:r>
      <w:r>
        <w:rPr>
          <w:sz w:val="24"/>
        </w:rPr>
        <w:t>経費区分については次ページの例を参考にして下さい。</w:t>
      </w:r>
    </w:p>
    <w:p w:rsidR="001C622B" w:rsidRDefault="001C622B" w:rsidP="001C622B">
      <w:pPr>
        <w:jc w:val="center"/>
        <w:rPr>
          <w:sz w:val="28"/>
          <w:szCs w:val="28"/>
        </w:rPr>
      </w:pPr>
      <w:r>
        <w:rPr>
          <w:rFonts w:hint="eastAsia"/>
          <w:sz w:val="28"/>
          <w:szCs w:val="28"/>
        </w:rPr>
        <w:lastRenderedPageBreak/>
        <w:t>事　業　経　費　明　細　書（記載例）</w:t>
      </w:r>
    </w:p>
    <w:p w:rsidR="001C622B" w:rsidRDefault="00E9553F" w:rsidP="001C622B">
      <w:pPr>
        <w:ind w:firstLineChars="1550" w:firstLine="3255"/>
        <w:jc w:val="left"/>
      </w:pPr>
      <w:r>
        <w:rPr>
          <w:noProof/>
        </w:rPr>
        <w:pict>
          <v:line id="直線コネクタ 1" o:spid="_x0000_s1026" style="position:absolute;left:0;text-align:left;z-index:1;visibility:visible" from="276pt,15.55pt" to="40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5k2NAIAADYEAAAOAAAAZHJzL2Uyb0RvYy54bWysU02O0zAY3SNxByv7NklJO23UdISals0A&#10;lWY4gGs7jYVjW7bbtEJshvVcAA7BAiSWHKaLuQaf3R8obBCiC9c/n1/e997z+HrbCLRhxnIliyjt&#10;JhFikijK5aqI3tzNO8MIWYclxUJJVkQ7ZqPrydMn41bnrKdqJSgzCECkzVtdRLVzOo9jS2rWYNtV&#10;mkk4rJRpsIOlWcXU4BbQGxH3kmQQt8pQbRRh1sJueTiMJgG/qhhxr6vKModEEQE3F0YTxqUf48kY&#10;5yuDdc3JkQb+BxYN5hI+eoYqscNobfgfUA0nRllVuS5RTayqihMWeoBu0uS3bm5rrFnoBcSx+iyT&#10;/X+w5NVmYRCn4F2EJG7AosdPXx+/fdzff9l/eNjff97ff0ep16nVNofyqVwY3ynZylt9o8hbi6Sa&#10;1liuWOB7t9MAEm7EF1f8wmr42rJ9qSjU4LVTQbRtZRoPCXKgbfBmd/aGbR0isJkOrgZZAhaS01mM&#10;89NFbax7wVSD/KSIBJdeNpzjzY11QB1KTyV+W6o5FyJYLyRqi2jU7/XDBasEp/7Ql1mzWk6FQRvs&#10;wxN+XgcAuygzai1pAKsZprPj3GEuDnOoF9LjQStA5zg7pOPdKBnNhrNh1sl6g1knS8qy83w+zTqD&#10;eXrVL5+V02mZvvfU0iyvOaVMenanpKbZ3yXh+GYOGTtn9SxDfIkeWgSyp/9AOnjp7TsEYanobmG8&#10;Gt5WCGcoPj4kn/5f16Hq53Of/AAAAP//AwBQSwMEFAAGAAgAAAAhAN6PkD3dAAAACQEAAA8AAABk&#10;cnMvZG93bnJldi54bWxMj8FOwzAQRO9I/IO1SFwq6iRVqyrEqRCQGxdaENdtvCQR8TqN3Tbw9Szi&#10;AMedHc28KTaT69WJxtB5NpDOE1DEtbcdNwZedtXNGlSIyBZ7z2TgkwJsysuLAnPrz/xMp21slIRw&#10;yNFAG+OQax3qlhyGuR+I5ffuR4dRzrHRdsSzhLteZ0my0g47loYWB7pvqf7YHp2BUL3Sofqa1bPk&#10;bdF4yg4PT49ozPXVdHcLKtIU/8zwgy/oUArT3h/ZBtUbWC4z2RINLNIUlBjW6UqE/a+gy0L/X1B+&#10;AwAA//8DAFBLAQItABQABgAIAAAAIQC2gziS/gAAAOEBAAATAAAAAAAAAAAAAAAAAAAAAABbQ29u&#10;dGVudF9UeXBlc10ueG1sUEsBAi0AFAAGAAgAAAAhADj9If/WAAAAlAEAAAsAAAAAAAAAAAAAAAAA&#10;LwEAAF9yZWxzLy5yZWxzUEsBAi0AFAAGAAgAAAAhAKx7mTY0AgAANgQAAA4AAAAAAAAAAAAAAAAA&#10;LgIAAGRycy9lMm9Eb2MueG1sUEsBAi0AFAAGAAgAAAAhAN6PkD3dAAAACQEAAA8AAAAAAAAAAAAA&#10;AAAAjgQAAGRycy9kb3ducmV2LnhtbFBLBQYAAAAABAAEAPMAAACYBQAAAAA=&#10;"/>
        </w:pict>
      </w:r>
      <w:r w:rsidR="001C622B">
        <w:rPr>
          <w:rFonts w:hint="eastAsia"/>
        </w:rPr>
        <w:t xml:space="preserve">　　実施団体名　</w:t>
      </w:r>
    </w:p>
    <w:p w:rsidR="001C622B" w:rsidRDefault="001C622B" w:rsidP="001C622B">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1657"/>
        <w:gridCol w:w="5172"/>
      </w:tblGrid>
      <w:tr w:rsidR="001C622B" w:rsidTr="001B3B4A">
        <w:trPr>
          <w:trHeight w:val="315"/>
        </w:trPr>
        <w:tc>
          <w:tcPr>
            <w:tcW w:w="1665" w:type="dxa"/>
          </w:tcPr>
          <w:p w:rsidR="001C622B" w:rsidRDefault="001C622B" w:rsidP="001B3B4A">
            <w:pPr>
              <w:jc w:val="left"/>
            </w:pPr>
            <w:r w:rsidRPr="001C622B">
              <w:rPr>
                <w:rFonts w:hint="eastAsia"/>
                <w:spacing w:val="90"/>
                <w:kern w:val="0"/>
                <w:fitText w:val="1440" w:id="1413213952"/>
              </w:rPr>
              <w:t>経費区</w:t>
            </w:r>
            <w:r w:rsidRPr="001C622B">
              <w:rPr>
                <w:rFonts w:hint="eastAsia"/>
                <w:spacing w:val="30"/>
                <w:kern w:val="0"/>
                <w:fitText w:val="1440" w:id="1413213952"/>
              </w:rPr>
              <w:t>分</w:t>
            </w:r>
          </w:p>
        </w:tc>
        <w:tc>
          <w:tcPr>
            <w:tcW w:w="1657" w:type="dxa"/>
          </w:tcPr>
          <w:p w:rsidR="001C622B" w:rsidRDefault="001C622B" w:rsidP="001B3B4A">
            <w:pPr>
              <w:jc w:val="left"/>
            </w:pPr>
            <w:r w:rsidRPr="00E9553F">
              <w:rPr>
                <w:rFonts w:hint="eastAsia"/>
                <w:spacing w:val="90"/>
                <w:kern w:val="0"/>
                <w:fitText w:val="1440" w:id="1413213953"/>
              </w:rPr>
              <w:t>金額</w:t>
            </w:r>
            <w:r w:rsidRPr="00E9553F">
              <w:rPr>
                <w:rFonts w:hint="eastAsia"/>
                <w:spacing w:val="90"/>
                <w:kern w:val="0"/>
                <w:fitText w:val="1440" w:id="1413213953"/>
              </w:rPr>
              <w:t>(</w:t>
            </w:r>
            <w:r w:rsidRPr="00E9553F">
              <w:rPr>
                <w:rFonts w:hint="eastAsia"/>
                <w:spacing w:val="90"/>
                <w:kern w:val="0"/>
                <w:fitText w:val="1440" w:id="1413213953"/>
              </w:rPr>
              <w:t>円</w:t>
            </w:r>
            <w:r w:rsidRPr="00E9553F">
              <w:rPr>
                <w:rFonts w:hint="eastAsia"/>
                <w:spacing w:val="30"/>
                <w:kern w:val="0"/>
                <w:fitText w:val="1440" w:id="1413213953"/>
              </w:rPr>
              <w:t>)</w:t>
            </w:r>
          </w:p>
        </w:tc>
        <w:tc>
          <w:tcPr>
            <w:tcW w:w="5172" w:type="dxa"/>
          </w:tcPr>
          <w:p w:rsidR="001C622B" w:rsidRDefault="001C622B" w:rsidP="001B3B4A">
            <w:pPr>
              <w:jc w:val="center"/>
            </w:pPr>
            <w:r w:rsidRPr="001C622B">
              <w:rPr>
                <w:rFonts w:hint="eastAsia"/>
                <w:spacing w:val="330"/>
                <w:kern w:val="0"/>
                <w:fitText w:val="2880" w:id="1413213954"/>
              </w:rPr>
              <w:t>積算内</w:t>
            </w:r>
            <w:r w:rsidRPr="001C622B">
              <w:rPr>
                <w:rFonts w:hint="eastAsia"/>
                <w:spacing w:val="30"/>
                <w:kern w:val="0"/>
                <w:fitText w:val="2880" w:id="1413213954"/>
              </w:rPr>
              <w:t>訳</w:t>
            </w:r>
          </w:p>
        </w:tc>
      </w:tr>
      <w:tr w:rsidR="001C622B" w:rsidTr="001B3B4A">
        <w:tc>
          <w:tcPr>
            <w:tcW w:w="1665" w:type="dxa"/>
          </w:tcPr>
          <w:p w:rsidR="001C622B" w:rsidRPr="00185427" w:rsidRDefault="001C622B" w:rsidP="001B3B4A">
            <w:pPr>
              <w:jc w:val="left"/>
              <w:rPr>
                <w:sz w:val="24"/>
              </w:rPr>
            </w:pPr>
            <w:r w:rsidRPr="00185427">
              <w:rPr>
                <w:rFonts w:hint="eastAsia"/>
                <w:sz w:val="24"/>
              </w:rPr>
              <w:t>消耗品費</w:t>
            </w:r>
          </w:p>
          <w:p w:rsidR="001C622B" w:rsidRDefault="001C622B" w:rsidP="001B3B4A">
            <w:pPr>
              <w:jc w:val="left"/>
              <w:rPr>
                <w:sz w:val="24"/>
              </w:rPr>
            </w:pPr>
          </w:p>
          <w:p w:rsidR="001C622B" w:rsidRPr="00185427" w:rsidRDefault="001C622B" w:rsidP="001B3B4A">
            <w:pPr>
              <w:jc w:val="left"/>
              <w:rPr>
                <w:sz w:val="24"/>
              </w:rPr>
            </w:pPr>
          </w:p>
          <w:p w:rsidR="001C622B" w:rsidRPr="00185427" w:rsidRDefault="001C622B" w:rsidP="001B3B4A">
            <w:pPr>
              <w:jc w:val="left"/>
              <w:rPr>
                <w:sz w:val="24"/>
              </w:rPr>
            </w:pPr>
            <w:r>
              <w:rPr>
                <w:rFonts w:hint="eastAsia"/>
                <w:sz w:val="24"/>
              </w:rPr>
              <w:t>使用料</w:t>
            </w:r>
          </w:p>
          <w:p w:rsidR="001C622B" w:rsidRPr="00185427" w:rsidRDefault="001C622B" w:rsidP="001B3B4A">
            <w:pPr>
              <w:jc w:val="left"/>
              <w:rPr>
                <w:sz w:val="24"/>
              </w:rPr>
            </w:pPr>
          </w:p>
          <w:p w:rsidR="001C622B" w:rsidRPr="00185427" w:rsidRDefault="001C622B" w:rsidP="001B3B4A">
            <w:pPr>
              <w:jc w:val="left"/>
              <w:rPr>
                <w:sz w:val="24"/>
              </w:rPr>
            </w:pPr>
          </w:p>
          <w:p w:rsidR="001C622B" w:rsidRDefault="001C622B" w:rsidP="001B3B4A">
            <w:pPr>
              <w:jc w:val="left"/>
              <w:rPr>
                <w:sz w:val="24"/>
              </w:rPr>
            </w:pPr>
          </w:p>
          <w:p w:rsidR="001C622B" w:rsidRDefault="001C622B" w:rsidP="001B3B4A">
            <w:pPr>
              <w:jc w:val="left"/>
              <w:rPr>
                <w:sz w:val="24"/>
              </w:rPr>
            </w:pPr>
            <w:r>
              <w:rPr>
                <w:rFonts w:hint="eastAsia"/>
                <w:sz w:val="24"/>
              </w:rPr>
              <w:t>手数料支出</w:t>
            </w:r>
          </w:p>
          <w:p w:rsidR="001C622B" w:rsidRPr="00185427" w:rsidRDefault="001C622B" w:rsidP="001B3B4A">
            <w:pPr>
              <w:jc w:val="left"/>
              <w:rPr>
                <w:sz w:val="24"/>
              </w:rPr>
            </w:pPr>
          </w:p>
          <w:p w:rsidR="001C622B" w:rsidRPr="00185427" w:rsidRDefault="001C622B" w:rsidP="001B3B4A">
            <w:pPr>
              <w:jc w:val="left"/>
              <w:rPr>
                <w:sz w:val="24"/>
              </w:rPr>
            </w:pPr>
            <w:r>
              <w:rPr>
                <w:rFonts w:hint="eastAsia"/>
                <w:sz w:val="24"/>
              </w:rPr>
              <w:t>報償費</w:t>
            </w:r>
          </w:p>
          <w:p w:rsidR="001C622B" w:rsidRPr="00185427" w:rsidRDefault="001C622B" w:rsidP="001B3B4A">
            <w:pPr>
              <w:jc w:val="left"/>
              <w:rPr>
                <w:sz w:val="24"/>
              </w:rPr>
            </w:pPr>
          </w:p>
          <w:p w:rsidR="001C622B" w:rsidRPr="00185427" w:rsidRDefault="001C622B" w:rsidP="001B3B4A">
            <w:pPr>
              <w:jc w:val="left"/>
              <w:rPr>
                <w:sz w:val="24"/>
              </w:rPr>
            </w:pPr>
            <w:r>
              <w:rPr>
                <w:rFonts w:hint="eastAsia"/>
                <w:sz w:val="24"/>
              </w:rPr>
              <w:t>保険料</w:t>
            </w:r>
          </w:p>
          <w:p w:rsidR="001C622B" w:rsidRPr="00185427" w:rsidRDefault="001C622B" w:rsidP="001B3B4A">
            <w:pPr>
              <w:jc w:val="left"/>
              <w:rPr>
                <w:sz w:val="24"/>
              </w:rPr>
            </w:pPr>
          </w:p>
          <w:p w:rsidR="001C622B" w:rsidRPr="00185427" w:rsidRDefault="001C622B" w:rsidP="001B3B4A">
            <w:pPr>
              <w:jc w:val="left"/>
              <w:rPr>
                <w:sz w:val="24"/>
              </w:rPr>
            </w:pPr>
            <w:r>
              <w:rPr>
                <w:rFonts w:hint="eastAsia"/>
                <w:sz w:val="24"/>
              </w:rPr>
              <w:t>印刷製本費</w:t>
            </w:r>
          </w:p>
          <w:p w:rsidR="001C622B" w:rsidRPr="00185427" w:rsidRDefault="001C622B" w:rsidP="001B3B4A">
            <w:pPr>
              <w:jc w:val="left"/>
              <w:rPr>
                <w:sz w:val="24"/>
              </w:rPr>
            </w:pPr>
          </w:p>
          <w:p w:rsidR="001C622B" w:rsidRPr="00185427" w:rsidRDefault="001C622B" w:rsidP="001B3B4A">
            <w:pPr>
              <w:jc w:val="left"/>
              <w:rPr>
                <w:sz w:val="24"/>
              </w:rPr>
            </w:pPr>
          </w:p>
          <w:p w:rsidR="001C622B" w:rsidRPr="00185427" w:rsidRDefault="001C622B" w:rsidP="001B3B4A">
            <w:pPr>
              <w:jc w:val="left"/>
              <w:rPr>
                <w:sz w:val="24"/>
              </w:rPr>
            </w:pPr>
            <w:r>
              <w:rPr>
                <w:rFonts w:hint="eastAsia"/>
                <w:sz w:val="24"/>
              </w:rPr>
              <w:t>看板製作費</w:t>
            </w:r>
          </w:p>
          <w:p w:rsidR="001C622B" w:rsidRPr="00185427" w:rsidRDefault="001C622B" w:rsidP="001B3B4A">
            <w:pPr>
              <w:jc w:val="left"/>
              <w:rPr>
                <w:sz w:val="24"/>
              </w:rPr>
            </w:pPr>
          </w:p>
          <w:p w:rsidR="001C622B" w:rsidRPr="00185427" w:rsidRDefault="001C622B" w:rsidP="001B3B4A">
            <w:pPr>
              <w:jc w:val="left"/>
              <w:rPr>
                <w:sz w:val="24"/>
              </w:rPr>
            </w:pPr>
          </w:p>
          <w:p w:rsidR="001C622B" w:rsidRPr="00185427" w:rsidRDefault="001C622B" w:rsidP="001B3B4A">
            <w:pPr>
              <w:jc w:val="left"/>
              <w:rPr>
                <w:sz w:val="24"/>
              </w:rPr>
            </w:pPr>
          </w:p>
          <w:p w:rsidR="001C622B" w:rsidRPr="00185427" w:rsidRDefault="001C622B" w:rsidP="001B3B4A">
            <w:pPr>
              <w:jc w:val="left"/>
              <w:rPr>
                <w:sz w:val="24"/>
              </w:rPr>
            </w:pPr>
          </w:p>
          <w:p w:rsidR="001C622B" w:rsidRPr="00185427" w:rsidRDefault="001C622B" w:rsidP="001B3B4A">
            <w:pPr>
              <w:jc w:val="left"/>
              <w:rPr>
                <w:sz w:val="24"/>
              </w:rPr>
            </w:pPr>
          </w:p>
          <w:p w:rsidR="001C622B" w:rsidRPr="00185427" w:rsidRDefault="001C622B" w:rsidP="001B3B4A">
            <w:pPr>
              <w:jc w:val="left"/>
              <w:rPr>
                <w:sz w:val="24"/>
              </w:rPr>
            </w:pPr>
          </w:p>
          <w:p w:rsidR="001C622B" w:rsidRPr="00185427" w:rsidRDefault="001C622B" w:rsidP="001B3B4A">
            <w:pPr>
              <w:jc w:val="left"/>
              <w:rPr>
                <w:sz w:val="24"/>
              </w:rPr>
            </w:pPr>
          </w:p>
          <w:p w:rsidR="001C622B" w:rsidRPr="00185427" w:rsidRDefault="001C622B" w:rsidP="001B3B4A">
            <w:pPr>
              <w:jc w:val="left"/>
              <w:rPr>
                <w:sz w:val="24"/>
              </w:rPr>
            </w:pPr>
          </w:p>
          <w:p w:rsidR="001C622B" w:rsidRPr="00185427" w:rsidRDefault="001C622B" w:rsidP="001B3B4A">
            <w:pPr>
              <w:jc w:val="left"/>
              <w:rPr>
                <w:sz w:val="24"/>
              </w:rPr>
            </w:pPr>
          </w:p>
          <w:p w:rsidR="001C622B" w:rsidRPr="00185427" w:rsidRDefault="001C622B" w:rsidP="001B3B4A">
            <w:pPr>
              <w:jc w:val="left"/>
              <w:rPr>
                <w:sz w:val="24"/>
              </w:rPr>
            </w:pPr>
          </w:p>
          <w:p w:rsidR="001C622B" w:rsidRPr="00185427" w:rsidRDefault="001C622B" w:rsidP="001B3B4A">
            <w:pPr>
              <w:jc w:val="left"/>
              <w:rPr>
                <w:sz w:val="24"/>
              </w:rPr>
            </w:pPr>
          </w:p>
          <w:p w:rsidR="001C622B" w:rsidRPr="00185427" w:rsidRDefault="001C622B" w:rsidP="001B3B4A">
            <w:pPr>
              <w:jc w:val="left"/>
              <w:rPr>
                <w:sz w:val="24"/>
              </w:rPr>
            </w:pPr>
          </w:p>
          <w:p w:rsidR="001C622B" w:rsidRPr="00185427" w:rsidRDefault="001C622B" w:rsidP="001B3B4A">
            <w:pPr>
              <w:jc w:val="left"/>
              <w:rPr>
                <w:sz w:val="24"/>
              </w:rPr>
            </w:pPr>
          </w:p>
        </w:tc>
        <w:tc>
          <w:tcPr>
            <w:tcW w:w="1657" w:type="dxa"/>
          </w:tcPr>
          <w:p w:rsidR="001C622B" w:rsidRDefault="001C622B" w:rsidP="001B3B4A">
            <w:pPr>
              <w:jc w:val="right"/>
              <w:rPr>
                <w:sz w:val="24"/>
              </w:rPr>
            </w:pPr>
            <w:r w:rsidRPr="00185427">
              <w:rPr>
                <w:rFonts w:hint="eastAsia"/>
                <w:sz w:val="24"/>
              </w:rPr>
              <w:t>70</w:t>
            </w:r>
            <w:r w:rsidRPr="00185427">
              <w:rPr>
                <w:sz w:val="24"/>
              </w:rPr>
              <w:t>,</w:t>
            </w:r>
            <w:r w:rsidRPr="00185427">
              <w:rPr>
                <w:rFonts w:hint="eastAsia"/>
                <w:sz w:val="24"/>
              </w:rPr>
              <w:t>000</w:t>
            </w:r>
            <w:r w:rsidRPr="00185427">
              <w:rPr>
                <w:rFonts w:hint="eastAsia"/>
                <w:sz w:val="24"/>
              </w:rPr>
              <w:t>円</w:t>
            </w:r>
          </w:p>
          <w:p w:rsidR="001C622B" w:rsidRDefault="001C622B" w:rsidP="001B3B4A">
            <w:pPr>
              <w:jc w:val="right"/>
              <w:rPr>
                <w:sz w:val="24"/>
              </w:rPr>
            </w:pPr>
          </w:p>
          <w:p w:rsidR="001C622B" w:rsidRDefault="001C622B" w:rsidP="001B3B4A">
            <w:pPr>
              <w:jc w:val="right"/>
              <w:rPr>
                <w:sz w:val="24"/>
              </w:rPr>
            </w:pPr>
          </w:p>
          <w:p w:rsidR="001C622B" w:rsidRDefault="001C622B" w:rsidP="001B3B4A">
            <w:pPr>
              <w:jc w:val="right"/>
              <w:rPr>
                <w:sz w:val="24"/>
              </w:rPr>
            </w:pPr>
            <w:r>
              <w:rPr>
                <w:rFonts w:hint="eastAsia"/>
                <w:sz w:val="24"/>
              </w:rPr>
              <w:t>150</w:t>
            </w:r>
            <w:r>
              <w:rPr>
                <w:sz w:val="24"/>
              </w:rPr>
              <w:t>,</w:t>
            </w:r>
            <w:r>
              <w:rPr>
                <w:rFonts w:hint="eastAsia"/>
                <w:sz w:val="24"/>
              </w:rPr>
              <w:t>000</w:t>
            </w:r>
            <w:r>
              <w:rPr>
                <w:rFonts w:hint="eastAsia"/>
                <w:sz w:val="24"/>
              </w:rPr>
              <w:t>円</w:t>
            </w:r>
          </w:p>
          <w:p w:rsidR="001C622B" w:rsidRDefault="001C622B" w:rsidP="001B3B4A">
            <w:pPr>
              <w:jc w:val="right"/>
              <w:rPr>
                <w:sz w:val="24"/>
              </w:rPr>
            </w:pPr>
          </w:p>
          <w:p w:rsidR="001C622B" w:rsidRDefault="001C622B" w:rsidP="001B3B4A">
            <w:pPr>
              <w:jc w:val="right"/>
              <w:rPr>
                <w:sz w:val="24"/>
              </w:rPr>
            </w:pPr>
          </w:p>
          <w:p w:rsidR="001C622B" w:rsidRDefault="001C622B" w:rsidP="001B3B4A">
            <w:pPr>
              <w:jc w:val="right"/>
              <w:rPr>
                <w:sz w:val="24"/>
              </w:rPr>
            </w:pPr>
          </w:p>
          <w:p w:rsidR="001C622B" w:rsidRDefault="001C622B" w:rsidP="001B3B4A">
            <w:pPr>
              <w:jc w:val="right"/>
              <w:rPr>
                <w:sz w:val="24"/>
              </w:rPr>
            </w:pPr>
            <w:r>
              <w:rPr>
                <w:rFonts w:hint="eastAsia"/>
                <w:sz w:val="24"/>
              </w:rPr>
              <w:t>50</w:t>
            </w:r>
            <w:r>
              <w:rPr>
                <w:rFonts w:hint="eastAsia"/>
                <w:sz w:val="24"/>
              </w:rPr>
              <w:t>円</w:t>
            </w:r>
          </w:p>
          <w:p w:rsidR="001C622B" w:rsidRDefault="001C622B" w:rsidP="001B3B4A">
            <w:pPr>
              <w:jc w:val="right"/>
              <w:rPr>
                <w:sz w:val="24"/>
              </w:rPr>
            </w:pPr>
          </w:p>
          <w:p w:rsidR="001C622B" w:rsidRDefault="001C622B" w:rsidP="001B3B4A">
            <w:pPr>
              <w:jc w:val="right"/>
              <w:rPr>
                <w:sz w:val="24"/>
              </w:rPr>
            </w:pPr>
            <w:r>
              <w:rPr>
                <w:rFonts w:hint="eastAsia"/>
                <w:sz w:val="24"/>
              </w:rPr>
              <w:t>2</w:t>
            </w:r>
            <w:r>
              <w:rPr>
                <w:sz w:val="24"/>
              </w:rPr>
              <w:t>0,000</w:t>
            </w:r>
            <w:r>
              <w:rPr>
                <w:rFonts w:hint="eastAsia"/>
                <w:sz w:val="24"/>
              </w:rPr>
              <w:t>円</w:t>
            </w:r>
          </w:p>
          <w:p w:rsidR="001C622B" w:rsidRDefault="001C622B" w:rsidP="001B3B4A">
            <w:pPr>
              <w:jc w:val="right"/>
              <w:rPr>
                <w:sz w:val="24"/>
              </w:rPr>
            </w:pPr>
          </w:p>
          <w:p w:rsidR="001C622B" w:rsidRDefault="001C622B" w:rsidP="001B3B4A">
            <w:pPr>
              <w:jc w:val="right"/>
              <w:rPr>
                <w:sz w:val="24"/>
              </w:rPr>
            </w:pPr>
            <w:r>
              <w:rPr>
                <w:rFonts w:hint="eastAsia"/>
                <w:sz w:val="24"/>
              </w:rPr>
              <w:t>24</w:t>
            </w:r>
            <w:r>
              <w:rPr>
                <w:sz w:val="24"/>
              </w:rPr>
              <w:t>,</w:t>
            </w:r>
            <w:r>
              <w:rPr>
                <w:rFonts w:hint="eastAsia"/>
                <w:sz w:val="24"/>
              </w:rPr>
              <w:t>000</w:t>
            </w:r>
            <w:r>
              <w:rPr>
                <w:rFonts w:hint="eastAsia"/>
                <w:sz w:val="24"/>
              </w:rPr>
              <w:t>円</w:t>
            </w:r>
          </w:p>
          <w:p w:rsidR="001C622B" w:rsidRDefault="001C622B" w:rsidP="001B3B4A">
            <w:pPr>
              <w:jc w:val="right"/>
              <w:rPr>
                <w:sz w:val="24"/>
              </w:rPr>
            </w:pPr>
          </w:p>
          <w:p w:rsidR="001C622B" w:rsidRDefault="001C622B" w:rsidP="001B3B4A">
            <w:pPr>
              <w:jc w:val="right"/>
              <w:rPr>
                <w:sz w:val="24"/>
              </w:rPr>
            </w:pPr>
            <w:r>
              <w:rPr>
                <w:rFonts w:hint="eastAsia"/>
                <w:sz w:val="24"/>
              </w:rPr>
              <w:t>50</w:t>
            </w:r>
            <w:r>
              <w:rPr>
                <w:sz w:val="24"/>
              </w:rPr>
              <w:t>,</w:t>
            </w:r>
            <w:r>
              <w:rPr>
                <w:rFonts w:hint="eastAsia"/>
                <w:sz w:val="24"/>
              </w:rPr>
              <w:t>000</w:t>
            </w:r>
            <w:r>
              <w:rPr>
                <w:rFonts w:hint="eastAsia"/>
                <w:sz w:val="24"/>
              </w:rPr>
              <w:t>円</w:t>
            </w:r>
          </w:p>
          <w:p w:rsidR="001C622B" w:rsidRDefault="001C622B" w:rsidP="001B3B4A">
            <w:pPr>
              <w:jc w:val="right"/>
              <w:rPr>
                <w:sz w:val="24"/>
              </w:rPr>
            </w:pPr>
          </w:p>
          <w:p w:rsidR="001C622B" w:rsidRDefault="001C622B" w:rsidP="001B3B4A">
            <w:pPr>
              <w:jc w:val="right"/>
              <w:rPr>
                <w:sz w:val="24"/>
              </w:rPr>
            </w:pPr>
          </w:p>
          <w:p w:rsidR="001C622B" w:rsidRPr="00185427" w:rsidRDefault="001C622B" w:rsidP="001B3B4A">
            <w:pPr>
              <w:jc w:val="right"/>
              <w:rPr>
                <w:sz w:val="24"/>
              </w:rPr>
            </w:pPr>
            <w:r>
              <w:rPr>
                <w:rFonts w:hint="eastAsia"/>
                <w:sz w:val="24"/>
              </w:rPr>
              <w:t>50</w:t>
            </w:r>
            <w:r>
              <w:rPr>
                <w:sz w:val="24"/>
              </w:rPr>
              <w:t>,</w:t>
            </w:r>
            <w:r>
              <w:rPr>
                <w:rFonts w:hint="eastAsia"/>
                <w:sz w:val="24"/>
              </w:rPr>
              <w:t>000</w:t>
            </w:r>
            <w:r>
              <w:rPr>
                <w:rFonts w:hint="eastAsia"/>
                <w:sz w:val="24"/>
              </w:rPr>
              <w:t>円</w:t>
            </w:r>
          </w:p>
        </w:tc>
        <w:tc>
          <w:tcPr>
            <w:tcW w:w="5172" w:type="dxa"/>
          </w:tcPr>
          <w:p w:rsidR="001C622B" w:rsidRPr="00185427" w:rsidRDefault="001C622B" w:rsidP="001B3B4A">
            <w:pPr>
              <w:jc w:val="right"/>
              <w:rPr>
                <w:sz w:val="24"/>
              </w:rPr>
            </w:pPr>
            <w:r w:rsidRPr="00185427">
              <w:rPr>
                <w:rFonts w:hint="eastAsia"/>
                <w:sz w:val="24"/>
              </w:rPr>
              <w:t>マラソン大会参加賞</w:t>
            </w:r>
            <w:r w:rsidRPr="00185427">
              <w:rPr>
                <w:rFonts w:hint="eastAsia"/>
                <w:sz w:val="24"/>
              </w:rPr>
              <w:t>200</w:t>
            </w:r>
            <w:r w:rsidRPr="00185427">
              <w:rPr>
                <w:rFonts w:hint="eastAsia"/>
                <w:sz w:val="24"/>
              </w:rPr>
              <w:t>円×</w:t>
            </w:r>
            <w:r w:rsidRPr="00185427">
              <w:rPr>
                <w:rFonts w:hint="eastAsia"/>
                <w:sz w:val="24"/>
              </w:rPr>
              <w:t>300</w:t>
            </w:r>
            <w:r w:rsidRPr="00185427">
              <w:rPr>
                <w:rFonts w:hint="eastAsia"/>
                <w:sz w:val="24"/>
              </w:rPr>
              <w:t>個</w:t>
            </w:r>
          </w:p>
          <w:p w:rsidR="001C622B" w:rsidRDefault="001C622B" w:rsidP="001B3B4A">
            <w:pPr>
              <w:ind w:firstLineChars="600" w:firstLine="1440"/>
              <w:jc w:val="right"/>
              <w:rPr>
                <w:sz w:val="24"/>
              </w:rPr>
            </w:pPr>
            <w:r w:rsidRPr="00185427">
              <w:rPr>
                <w:rFonts w:hint="eastAsia"/>
                <w:sz w:val="24"/>
              </w:rPr>
              <w:t>飲料水</w:t>
            </w:r>
            <w:r w:rsidRPr="00185427">
              <w:rPr>
                <w:rFonts w:hint="eastAsia"/>
                <w:sz w:val="24"/>
              </w:rPr>
              <w:t>100</w:t>
            </w:r>
            <w:r w:rsidRPr="00185427">
              <w:rPr>
                <w:rFonts w:hint="eastAsia"/>
                <w:sz w:val="24"/>
              </w:rPr>
              <w:t>円×</w:t>
            </w:r>
            <w:r w:rsidRPr="00185427">
              <w:rPr>
                <w:rFonts w:hint="eastAsia"/>
                <w:sz w:val="24"/>
              </w:rPr>
              <w:t>300</w:t>
            </w:r>
            <w:r w:rsidRPr="00185427">
              <w:rPr>
                <w:rFonts w:hint="eastAsia"/>
                <w:sz w:val="24"/>
              </w:rPr>
              <w:t>個</w:t>
            </w:r>
          </w:p>
          <w:p w:rsidR="001C622B" w:rsidRDefault="001C622B" w:rsidP="001B3B4A">
            <w:pPr>
              <w:ind w:firstLineChars="600" w:firstLine="1440"/>
              <w:jc w:val="right"/>
              <w:rPr>
                <w:sz w:val="24"/>
              </w:rPr>
            </w:pPr>
          </w:p>
          <w:p w:rsidR="001C622B" w:rsidRDefault="001C622B" w:rsidP="001B3B4A">
            <w:pPr>
              <w:wordWrap w:val="0"/>
              <w:jc w:val="right"/>
              <w:rPr>
                <w:sz w:val="24"/>
              </w:rPr>
            </w:pPr>
            <w:r>
              <w:rPr>
                <w:rFonts w:hint="eastAsia"/>
                <w:sz w:val="24"/>
              </w:rPr>
              <w:t>会場使用料</w:t>
            </w:r>
            <w:r>
              <w:rPr>
                <w:rFonts w:hint="eastAsia"/>
                <w:sz w:val="24"/>
              </w:rPr>
              <w:t>100</w:t>
            </w:r>
            <w:r>
              <w:rPr>
                <w:sz w:val="24"/>
              </w:rPr>
              <w:t>,</w:t>
            </w:r>
            <w:r>
              <w:rPr>
                <w:rFonts w:hint="eastAsia"/>
                <w:sz w:val="24"/>
              </w:rPr>
              <w:t>000</w:t>
            </w:r>
            <w:r>
              <w:rPr>
                <w:rFonts w:hint="eastAsia"/>
                <w:sz w:val="24"/>
              </w:rPr>
              <w:t>円</w:t>
            </w:r>
          </w:p>
          <w:p w:rsidR="001C622B" w:rsidRDefault="001C622B" w:rsidP="001B3B4A">
            <w:pPr>
              <w:wordWrap w:val="0"/>
              <w:jc w:val="right"/>
              <w:rPr>
                <w:sz w:val="24"/>
              </w:rPr>
            </w:pPr>
            <w:r>
              <w:rPr>
                <w:rFonts w:hint="eastAsia"/>
                <w:sz w:val="24"/>
              </w:rPr>
              <w:t>テント借用料</w:t>
            </w:r>
            <w:r>
              <w:rPr>
                <w:rFonts w:hint="eastAsia"/>
                <w:sz w:val="24"/>
              </w:rPr>
              <w:t xml:space="preserve"> 30</w:t>
            </w:r>
            <w:r>
              <w:rPr>
                <w:sz w:val="24"/>
              </w:rPr>
              <w:t>,</w:t>
            </w:r>
            <w:r>
              <w:rPr>
                <w:rFonts w:hint="eastAsia"/>
                <w:sz w:val="24"/>
              </w:rPr>
              <w:t>000</w:t>
            </w:r>
            <w:r>
              <w:rPr>
                <w:rFonts w:hint="eastAsia"/>
                <w:sz w:val="24"/>
              </w:rPr>
              <w:t>円</w:t>
            </w:r>
          </w:p>
          <w:p w:rsidR="001C622B" w:rsidRDefault="001C622B" w:rsidP="001B3B4A">
            <w:pPr>
              <w:wordWrap w:val="0"/>
              <w:jc w:val="right"/>
              <w:rPr>
                <w:sz w:val="24"/>
              </w:rPr>
            </w:pPr>
            <w:r>
              <w:rPr>
                <w:rFonts w:hint="eastAsia"/>
                <w:sz w:val="24"/>
              </w:rPr>
              <w:t>イス、テーブル借用料</w:t>
            </w:r>
            <w:r>
              <w:rPr>
                <w:rFonts w:hint="eastAsia"/>
                <w:sz w:val="24"/>
              </w:rPr>
              <w:t xml:space="preserve"> </w:t>
            </w:r>
            <w:r>
              <w:rPr>
                <w:sz w:val="24"/>
              </w:rPr>
              <w:t>20,000</w:t>
            </w:r>
            <w:r>
              <w:rPr>
                <w:rFonts w:hint="eastAsia"/>
                <w:sz w:val="24"/>
              </w:rPr>
              <w:t>円</w:t>
            </w:r>
          </w:p>
          <w:p w:rsidR="001C622B" w:rsidRDefault="001C622B" w:rsidP="001B3B4A">
            <w:pPr>
              <w:jc w:val="right"/>
              <w:rPr>
                <w:sz w:val="24"/>
              </w:rPr>
            </w:pPr>
          </w:p>
          <w:p w:rsidR="001C622B" w:rsidRDefault="001C622B" w:rsidP="001B3B4A">
            <w:pPr>
              <w:jc w:val="right"/>
              <w:rPr>
                <w:sz w:val="24"/>
              </w:rPr>
            </w:pPr>
            <w:r>
              <w:rPr>
                <w:rFonts w:hint="eastAsia"/>
                <w:sz w:val="24"/>
              </w:rPr>
              <w:t>銀行振込手数料</w:t>
            </w:r>
            <w:r>
              <w:rPr>
                <w:rFonts w:hint="eastAsia"/>
                <w:sz w:val="24"/>
              </w:rPr>
              <w:t>50</w:t>
            </w:r>
            <w:r>
              <w:rPr>
                <w:rFonts w:hint="eastAsia"/>
                <w:sz w:val="24"/>
              </w:rPr>
              <w:t>円</w:t>
            </w:r>
          </w:p>
          <w:p w:rsidR="001C622B" w:rsidRDefault="001C622B" w:rsidP="001B3B4A">
            <w:pPr>
              <w:jc w:val="right"/>
              <w:rPr>
                <w:sz w:val="24"/>
              </w:rPr>
            </w:pPr>
          </w:p>
          <w:p w:rsidR="001C622B" w:rsidRDefault="001C622B" w:rsidP="001B3B4A">
            <w:pPr>
              <w:jc w:val="right"/>
              <w:rPr>
                <w:sz w:val="24"/>
              </w:rPr>
            </w:pPr>
            <w:r>
              <w:rPr>
                <w:rFonts w:hint="eastAsia"/>
                <w:sz w:val="24"/>
              </w:rPr>
              <w:t>健康運動指導士</w:t>
            </w:r>
            <w:r>
              <w:rPr>
                <w:rFonts w:hint="eastAsia"/>
                <w:sz w:val="24"/>
              </w:rPr>
              <w:t>10</w:t>
            </w:r>
            <w:r>
              <w:rPr>
                <w:sz w:val="24"/>
              </w:rPr>
              <w:t>,</w:t>
            </w:r>
            <w:r>
              <w:rPr>
                <w:rFonts w:hint="eastAsia"/>
                <w:sz w:val="24"/>
              </w:rPr>
              <w:t>000</w:t>
            </w:r>
            <w:r>
              <w:rPr>
                <w:rFonts w:hint="eastAsia"/>
                <w:sz w:val="24"/>
              </w:rPr>
              <w:t>円×</w:t>
            </w:r>
            <w:r>
              <w:rPr>
                <w:rFonts w:hint="eastAsia"/>
                <w:sz w:val="24"/>
              </w:rPr>
              <w:t>2</w:t>
            </w:r>
            <w:r>
              <w:rPr>
                <w:rFonts w:hint="eastAsia"/>
                <w:sz w:val="24"/>
              </w:rPr>
              <w:t>人</w:t>
            </w:r>
          </w:p>
          <w:p w:rsidR="001C622B" w:rsidRDefault="001C622B" w:rsidP="001B3B4A">
            <w:pPr>
              <w:jc w:val="right"/>
              <w:rPr>
                <w:sz w:val="24"/>
              </w:rPr>
            </w:pPr>
          </w:p>
          <w:p w:rsidR="001C622B" w:rsidRDefault="001C622B" w:rsidP="001B3B4A">
            <w:pPr>
              <w:jc w:val="right"/>
              <w:rPr>
                <w:sz w:val="24"/>
              </w:rPr>
            </w:pPr>
            <w:r>
              <w:rPr>
                <w:rFonts w:hint="eastAsia"/>
                <w:sz w:val="24"/>
              </w:rPr>
              <w:t>スポーツ障害保険</w:t>
            </w:r>
            <w:r>
              <w:rPr>
                <w:rFonts w:hint="eastAsia"/>
                <w:sz w:val="24"/>
              </w:rPr>
              <w:t>80</w:t>
            </w:r>
            <w:r>
              <w:rPr>
                <w:rFonts w:hint="eastAsia"/>
                <w:sz w:val="24"/>
              </w:rPr>
              <w:t>円×</w:t>
            </w:r>
            <w:r>
              <w:rPr>
                <w:rFonts w:hint="eastAsia"/>
                <w:sz w:val="24"/>
              </w:rPr>
              <w:t>300</w:t>
            </w:r>
            <w:r>
              <w:rPr>
                <w:rFonts w:hint="eastAsia"/>
                <w:sz w:val="24"/>
              </w:rPr>
              <w:t>人</w:t>
            </w:r>
          </w:p>
          <w:p w:rsidR="001C622B" w:rsidRDefault="001C622B" w:rsidP="001B3B4A">
            <w:pPr>
              <w:jc w:val="right"/>
              <w:rPr>
                <w:sz w:val="24"/>
              </w:rPr>
            </w:pPr>
          </w:p>
          <w:p w:rsidR="001C622B" w:rsidRDefault="001C622B" w:rsidP="001B3B4A">
            <w:pPr>
              <w:jc w:val="right"/>
              <w:rPr>
                <w:sz w:val="24"/>
              </w:rPr>
            </w:pPr>
            <w:r>
              <w:rPr>
                <w:rFonts w:hint="eastAsia"/>
                <w:sz w:val="24"/>
              </w:rPr>
              <w:t>チラシ</w:t>
            </w:r>
            <w:r>
              <w:rPr>
                <w:rFonts w:hint="eastAsia"/>
                <w:sz w:val="24"/>
              </w:rPr>
              <w:t>500</w:t>
            </w:r>
            <w:r>
              <w:rPr>
                <w:rFonts w:hint="eastAsia"/>
                <w:sz w:val="24"/>
              </w:rPr>
              <w:t>枚</w:t>
            </w:r>
          </w:p>
          <w:p w:rsidR="001C622B" w:rsidRDefault="001C622B" w:rsidP="001B3B4A">
            <w:pPr>
              <w:jc w:val="right"/>
              <w:rPr>
                <w:sz w:val="24"/>
              </w:rPr>
            </w:pPr>
            <w:r>
              <w:rPr>
                <w:rFonts w:hint="eastAsia"/>
                <w:sz w:val="24"/>
              </w:rPr>
              <w:t>ポスター</w:t>
            </w:r>
            <w:r>
              <w:rPr>
                <w:rFonts w:hint="eastAsia"/>
                <w:sz w:val="24"/>
              </w:rPr>
              <w:t>200</w:t>
            </w:r>
            <w:r>
              <w:rPr>
                <w:rFonts w:hint="eastAsia"/>
                <w:sz w:val="24"/>
              </w:rPr>
              <w:t>枚</w:t>
            </w:r>
          </w:p>
          <w:p w:rsidR="001C622B" w:rsidRDefault="001C622B" w:rsidP="001B3B4A">
            <w:pPr>
              <w:jc w:val="right"/>
              <w:rPr>
                <w:sz w:val="24"/>
              </w:rPr>
            </w:pPr>
          </w:p>
          <w:p w:rsidR="001C622B" w:rsidRPr="00351F63" w:rsidRDefault="001C622B" w:rsidP="001B3B4A">
            <w:pPr>
              <w:jc w:val="right"/>
              <w:rPr>
                <w:sz w:val="24"/>
              </w:rPr>
            </w:pPr>
            <w:r>
              <w:rPr>
                <w:rFonts w:hint="eastAsia"/>
                <w:sz w:val="24"/>
              </w:rPr>
              <w:t>看板製作一式（デザイン含む）</w:t>
            </w:r>
          </w:p>
        </w:tc>
      </w:tr>
      <w:tr w:rsidR="001C622B" w:rsidTr="001B3B4A">
        <w:tc>
          <w:tcPr>
            <w:tcW w:w="1665" w:type="dxa"/>
          </w:tcPr>
          <w:p w:rsidR="001C622B" w:rsidRDefault="001C622B" w:rsidP="001B3B4A">
            <w:pPr>
              <w:jc w:val="left"/>
            </w:pPr>
            <w:r w:rsidRPr="001C622B">
              <w:rPr>
                <w:rFonts w:hint="eastAsia"/>
                <w:spacing w:val="510"/>
                <w:kern w:val="0"/>
                <w:fitText w:val="1440" w:id="1413213955"/>
              </w:rPr>
              <w:t>合</w:t>
            </w:r>
            <w:r w:rsidRPr="001C622B">
              <w:rPr>
                <w:rFonts w:hint="eastAsia"/>
                <w:kern w:val="0"/>
                <w:fitText w:val="1440" w:id="1413213955"/>
              </w:rPr>
              <w:t>計</w:t>
            </w:r>
          </w:p>
        </w:tc>
        <w:tc>
          <w:tcPr>
            <w:tcW w:w="1657" w:type="dxa"/>
          </w:tcPr>
          <w:p w:rsidR="001C622B" w:rsidRDefault="001C622B" w:rsidP="001B3B4A">
            <w:pPr>
              <w:jc w:val="right"/>
            </w:pPr>
            <w:r>
              <w:rPr>
                <w:rFonts w:hint="eastAsia"/>
              </w:rPr>
              <w:t>364</w:t>
            </w:r>
            <w:r>
              <w:t>,</w:t>
            </w:r>
            <w:r>
              <w:rPr>
                <w:rFonts w:hint="eastAsia"/>
              </w:rPr>
              <w:t>050</w:t>
            </w:r>
          </w:p>
        </w:tc>
        <w:tc>
          <w:tcPr>
            <w:tcW w:w="5172" w:type="dxa"/>
          </w:tcPr>
          <w:p w:rsidR="001C622B" w:rsidRDefault="001C622B" w:rsidP="001B3B4A">
            <w:pPr>
              <w:jc w:val="left"/>
            </w:pPr>
          </w:p>
        </w:tc>
      </w:tr>
    </w:tbl>
    <w:p w:rsidR="001C622B" w:rsidRDefault="001C622B" w:rsidP="001C622B">
      <w:pPr>
        <w:jc w:val="left"/>
      </w:pPr>
    </w:p>
    <w:tbl>
      <w:tblPr>
        <w:tblpPr w:leftFromText="142" w:rightFromText="142" w:vertAnchor="page" w:horzAnchor="margin" w:tblpY="30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1B3B4A" w:rsidRPr="00190A0E" w:rsidTr="001B3B4A">
        <w:tc>
          <w:tcPr>
            <w:tcW w:w="2405" w:type="dxa"/>
            <w:shd w:val="clear" w:color="auto" w:fill="auto"/>
          </w:tcPr>
          <w:p w:rsidR="001C622B" w:rsidRPr="001B3B4A" w:rsidRDefault="001C622B" w:rsidP="001B3B4A">
            <w:pPr>
              <w:jc w:val="center"/>
              <w:rPr>
                <w:sz w:val="24"/>
              </w:rPr>
            </w:pPr>
            <w:r w:rsidRPr="001B3B4A">
              <w:rPr>
                <w:rFonts w:hint="eastAsia"/>
                <w:sz w:val="24"/>
              </w:rPr>
              <w:lastRenderedPageBreak/>
              <w:t>経費区分</w:t>
            </w:r>
          </w:p>
        </w:tc>
        <w:tc>
          <w:tcPr>
            <w:tcW w:w="6089" w:type="dxa"/>
            <w:shd w:val="clear" w:color="auto" w:fill="auto"/>
          </w:tcPr>
          <w:p w:rsidR="001C622B" w:rsidRPr="001B3B4A" w:rsidRDefault="001C622B" w:rsidP="001B3B4A">
            <w:pPr>
              <w:jc w:val="center"/>
              <w:rPr>
                <w:sz w:val="24"/>
              </w:rPr>
            </w:pPr>
            <w:r w:rsidRPr="001B3B4A">
              <w:rPr>
                <w:rFonts w:hint="eastAsia"/>
                <w:sz w:val="24"/>
              </w:rPr>
              <w:t>備考</w:t>
            </w:r>
          </w:p>
        </w:tc>
      </w:tr>
      <w:tr w:rsidR="001B3B4A" w:rsidRPr="00190A0E" w:rsidTr="001B3B4A">
        <w:tc>
          <w:tcPr>
            <w:tcW w:w="2405" w:type="dxa"/>
            <w:shd w:val="clear" w:color="auto" w:fill="auto"/>
            <w:vAlign w:val="center"/>
          </w:tcPr>
          <w:p w:rsidR="001C622B" w:rsidRPr="001B3B4A" w:rsidRDefault="001C622B" w:rsidP="001B3B4A">
            <w:pPr>
              <w:rPr>
                <w:sz w:val="24"/>
              </w:rPr>
            </w:pPr>
            <w:r w:rsidRPr="001B3B4A">
              <w:rPr>
                <w:rFonts w:hint="eastAsia"/>
                <w:sz w:val="24"/>
              </w:rPr>
              <w:t>消耗品費</w:t>
            </w:r>
          </w:p>
        </w:tc>
        <w:tc>
          <w:tcPr>
            <w:tcW w:w="6089" w:type="dxa"/>
            <w:shd w:val="clear" w:color="auto" w:fill="auto"/>
          </w:tcPr>
          <w:p w:rsidR="001C622B" w:rsidRPr="001B3B4A" w:rsidRDefault="001C622B" w:rsidP="001B3B4A">
            <w:pPr>
              <w:rPr>
                <w:sz w:val="24"/>
              </w:rPr>
            </w:pPr>
            <w:r w:rsidRPr="001B3B4A">
              <w:rPr>
                <w:rFonts w:hint="eastAsia"/>
                <w:sz w:val="24"/>
              </w:rPr>
              <w:t>文具費、材料費なども含みます</w:t>
            </w:r>
          </w:p>
          <w:p w:rsidR="001C622B" w:rsidRPr="001B3B4A" w:rsidRDefault="001C622B" w:rsidP="001B3B4A">
            <w:pPr>
              <w:rPr>
                <w:sz w:val="24"/>
              </w:rPr>
            </w:pPr>
            <w:r w:rsidRPr="001B3B4A">
              <w:rPr>
                <w:rFonts w:hint="eastAsia"/>
                <w:sz w:val="24"/>
              </w:rPr>
              <w:t>※単価が</w:t>
            </w:r>
            <w:r w:rsidRPr="001B3B4A">
              <w:rPr>
                <w:rFonts w:hint="eastAsia"/>
                <w:sz w:val="24"/>
              </w:rPr>
              <w:t>1000</w:t>
            </w:r>
            <w:r w:rsidRPr="001B3B4A">
              <w:rPr>
                <w:rFonts w:hint="eastAsia"/>
                <w:sz w:val="24"/>
              </w:rPr>
              <w:t>円を超える賞品、参加賞等は助成の対象外とします。</w:t>
            </w:r>
          </w:p>
        </w:tc>
      </w:tr>
      <w:tr w:rsidR="001B3B4A" w:rsidRPr="00190A0E" w:rsidTr="001B3B4A">
        <w:tc>
          <w:tcPr>
            <w:tcW w:w="2405" w:type="dxa"/>
            <w:shd w:val="clear" w:color="auto" w:fill="auto"/>
            <w:vAlign w:val="center"/>
          </w:tcPr>
          <w:p w:rsidR="001C622B" w:rsidRPr="001B3B4A" w:rsidRDefault="001C622B" w:rsidP="001B3B4A">
            <w:pPr>
              <w:rPr>
                <w:sz w:val="24"/>
              </w:rPr>
            </w:pPr>
            <w:r w:rsidRPr="001B3B4A">
              <w:rPr>
                <w:rFonts w:hint="eastAsia"/>
                <w:sz w:val="24"/>
              </w:rPr>
              <w:t>通信運搬費</w:t>
            </w:r>
          </w:p>
        </w:tc>
        <w:tc>
          <w:tcPr>
            <w:tcW w:w="6089" w:type="dxa"/>
            <w:shd w:val="clear" w:color="auto" w:fill="auto"/>
          </w:tcPr>
          <w:p w:rsidR="001C622B" w:rsidRPr="001B3B4A" w:rsidRDefault="001C622B" w:rsidP="001B3B4A">
            <w:pPr>
              <w:rPr>
                <w:sz w:val="24"/>
              </w:rPr>
            </w:pPr>
            <w:r w:rsidRPr="001B3B4A">
              <w:rPr>
                <w:rFonts w:hint="eastAsia"/>
                <w:sz w:val="24"/>
              </w:rPr>
              <w:t>切手代や郵送代など。</w:t>
            </w:r>
          </w:p>
          <w:p w:rsidR="001C622B" w:rsidRPr="001B3B4A" w:rsidRDefault="001C622B" w:rsidP="001B3B4A">
            <w:pPr>
              <w:rPr>
                <w:sz w:val="24"/>
              </w:rPr>
            </w:pPr>
            <w:r w:rsidRPr="001B3B4A">
              <w:rPr>
                <w:rFonts w:hint="eastAsia"/>
                <w:sz w:val="24"/>
              </w:rPr>
              <w:t>※内部関係者への案内や連絡に係る費用は助成の対象外です。</w:t>
            </w:r>
          </w:p>
        </w:tc>
      </w:tr>
      <w:tr w:rsidR="001B3B4A" w:rsidRPr="00190A0E" w:rsidTr="001B3B4A">
        <w:tc>
          <w:tcPr>
            <w:tcW w:w="2405" w:type="dxa"/>
            <w:shd w:val="clear" w:color="auto" w:fill="auto"/>
            <w:vAlign w:val="center"/>
          </w:tcPr>
          <w:p w:rsidR="001C622B" w:rsidRPr="001B3B4A" w:rsidRDefault="001C622B" w:rsidP="001B3B4A">
            <w:pPr>
              <w:rPr>
                <w:sz w:val="24"/>
              </w:rPr>
            </w:pPr>
            <w:r w:rsidRPr="001B3B4A">
              <w:rPr>
                <w:rFonts w:hint="eastAsia"/>
                <w:sz w:val="24"/>
              </w:rPr>
              <w:t>印刷製本費</w:t>
            </w:r>
          </w:p>
        </w:tc>
        <w:tc>
          <w:tcPr>
            <w:tcW w:w="6089" w:type="dxa"/>
            <w:shd w:val="clear" w:color="auto" w:fill="auto"/>
          </w:tcPr>
          <w:p w:rsidR="001C622B" w:rsidRPr="001B3B4A" w:rsidRDefault="001C622B" w:rsidP="001B3B4A">
            <w:pPr>
              <w:rPr>
                <w:sz w:val="24"/>
              </w:rPr>
            </w:pPr>
            <w:r w:rsidRPr="001B3B4A">
              <w:rPr>
                <w:rFonts w:hint="eastAsia"/>
                <w:sz w:val="24"/>
              </w:rPr>
              <w:t>チラシ、ポスター等の印刷にかかる費用など。</w:t>
            </w:r>
          </w:p>
        </w:tc>
      </w:tr>
      <w:tr w:rsidR="001B3B4A" w:rsidRPr="00190A0E" w:rsidTr="001B3B4A">
        <w:tc>
          <w:tcPr>
            <w:tcW w:w="2405" w:type="dxa"/>
            <w:shd w:val="clear" w:color="auto" w:fill="auto"/>
            <w:vAlign w:val="center"/>
          </w:tcPr>
          <w:p w:rsidR="001C622B" w:rsidRPr="001B3B4A" w:rsidRDefault="001C622B" w:rsidP="001B3B4A">
            <w:pPr>
              <w:rPr>
                <w:sz w:val="24"/>
              </w:rPr>
            </w:pPr>
            <w:r w:rsidRPr="001B3B4A">
              <w:rPr>
                <w:rFonts w:hint="eastAsia"/>
                <w:sz w:val="24"/>
              </w:rPr>
              <w:t>報償費（謝礼金）</w:t>
            </w:r>
          </w:p>
        </w:tc>
        <w:tc>
          <w:tcPr>
            <w:tcW w:w="6089" w:type="dxa"/>
            <w:shd w:val="clear" w:color="auto" w:fill="auto"/>
          </w:tcPr>
          <w:p w:rsidR="001C622B" w:rsidRPr="001B3B4A" w:rsidRDefault="001C622B" w:rsidP="001B3B4A">
            <w:pPr>
              <w:rPr>
                <w:sz w:val="24"/>
              </w:rPr>
            </w:pPr>
            <w:r w:rsidRPr="001B3B4A">
              <w:rPr>
                <w:rFonts w:hint="eastAsia"/>
                <w:sz w:val="24"/>
              </w:rPr>
              <w:t>※内部関係者や共催団体の構成員に対する謝金は対象外です。</w:t>
            </w:r>
          </w:p>
        </w:tc>
      </w:tr>
      <w:tr w:rsidR="001B3B4A" w:rsidRPr="00190A0E" w:rsidTr="001B3B4A">
        <w:tc>
          <w:tcPr>
            <w:tcW w:w="2405" w:type="dxa"/>
            <w:shd w:val="clear" w:color="auto" w:fill="auto"/>
            <w:vAlign w:val="center"/>
          </w:tcPr>
          <w:p w:rsidR="001C622B" w:rsidRPr="001B3B4A" w:rsidRDefault="001C622B" w:rsidP="001B3B4A">
            <w:pPr>
              <w:rPr>
                <w:sz w:val="24"/>
              </w:rPr>
            </w:pPr>
            <w:r w:rsidRPr="001B3B4A">
              <w:rPr>
                <w:rFonts w:hint="eastAsia"/>
                <w:sz w:val="24"/>
              </w:rPr>
              <w:t>保険料</w:t>
            </w:r>
          </w:p>
        </w:tc>
        <w:tc>
          <w:tcPr>
            <w:tcW w:w="6089" w:type="dxa"/>
            <w:shd w:val="clear" w:color="auto" w:fill="auto"/>
          </w:tcPr>
          <w:p w:rsidR="001C622B" w:rsidRPr="001B3B4A" w:rsidRDefault="001C622B" w:rsidP="001B3B4A">
            <w:pPr>
              <w:rPr>
                <w:sz w:val="24"/>
              </w:rPr>
            </w:pPr>
            <w:r w:rsidRPr="001B3B4A">
              <w:rPr>
                <w:rFonts w:hint="eastAsia"/>
                <w:sz w:val="24"/>
              </w:rPr>
              <w:t>各種スポーツ保険、イベント保険などにかかる費用</w:t>
            </w:r>
          </w:p>
        </w:tc>
      </w:tr>
      <w:tr w:rsidR="001B3B4A" w:rsidRPr="00190A0E" w:rsidTr="001B3B4A">
        <w:tc>
          <w:tcPr>
            <w:tcW w:w="2405" w:type="dxa"/>
            <w:shd w:val="clear" w:color="auto" w:fill="auto"/>
            <w:vAlign w:val="center"/>
          </w:tcPr>
          <w:p w:rsidR="001C622B" w:rsidRPr="001B3B4A" w:rsidRDefault="001C622B" w:rsidP="001B3B4A">
            <w:pPr>
              <w:rPr>
                <w:sz w:val="24"/>
              </w:rPr>
            </w:pPr>
            <w:r w:rsidRPr="001B3B4A">
              <w:rPr>
                <w:rFonts w:hint="eastAsia"/>
                <w:sz w:val="24"/>
              </w:rPr>
              <w:t>租税公課</w:t>
            </w:r>
          </w:p>
        </w:tc>
        <w:tc>
          <w:tcPr>
            <w:tcW w:w="6089" w:type="dxa"/>
            <w:shd w:val="clear" w:color="auto" w:fill="auto"/>
          </w:tcPr>
          <w:p w:rsidR="001C622B" w:rsidRPr="001B3B4A" w:rsidRDefault="001C622B" w:rsidP="001B3B4A">
            <w:pPr>
              <w:rPr>
                <w:sz w:val="24"/>
              </w:rPr>
            </w:pPr>
            <w:r w:rsidRPr="001B3B4A">
              <w:rPr>
                <w:rFonts w:hint="eastAsia"/>
                <w:sz w:val="24"/>
              </w:rPr>
              <w:t>印紙代など。</w:t>
            </w:r>
          </w:p>
        </w:tc>
      </w:tr>
      <w:tr w:rsidR="001B3B4A" w:rsidRPr="00190A0E" w:rsidTr="001B3B4A">
        <w:tc>
          <w:tcPr>
            <w:tcW w:w="2405" w:type="dxa"/>
            <w:shd w:val="clear" w:color="auto" w:fill="auto"/>
            <w:vAlign w:val="center"/>
          </w:tcPr>
          <w:p w:rsidR="001C622B" w:rsidRPr="001B3B4A" w:rsidRDefault="001C622B" w:rsidP="001B3B4A">
            <w:pPr>
              <w:rPr>
                <w:sz w:val="24"/>
              </w:rPr>
            </w:pPr>
            <w:r w:rsidRPr="001B3B4A">
              <w:rPr>
                <w:rFonts w:hint="eastAsia"/>
                <w:sz w:val="24"/>
              </w:rPr>
              <w:t>手数料</w:t>
            </w:r>
          </w:p>
        </w:tc>
        <w:tc>
          <w:tcPr>
            <w:tcW w:w="6089" w:type="dxa"/>
            <w:shd w:val="clear" w:color="auto" w:fill="auto"/>
          </w:tcPr>
          <w:p w:rsidR="001C622B" w:rsidRPr="001B3B4A" w:rsidRDefault="001C622B" w:rsidP="001B3B4A">
            <w:pPr>
              <w:rPr>
                <w:sz w:val="24"/>
              </w:rPr>
            </w:pPr>
            <w:r w:rsidRPr="001B3B4A">
              <w:rPr>
                <w:rFonts w:hint="eastAsia"/>
                <w:sz w:val="24"/>
              </w:rPr>
              <w:t>銀行振込手数料など。</w:t>
            </w:r>
          </w:p>
        </w:tc>
      </w:tr>
      <w:tr w:rsidR="001B3B4A" w:rsidRPr="00190A0E" w:rsidTr="001B3B4A">
        <w:tc>
          <w:tcPr>
            <w:tcW w:w="2405" w:type="dxa"/>
            <w:shd w:val="clear" w:color="auto" w:fill="auto"/>
            <w:vAlign w:val="center"/>
          </w:tcPr>
          <w:p w:rsidR="001C622B" w:rsidRPr="001B3B4A" w:rsidRDefault="001C622B" w:rsidP="001B3B4A">
            <w:pPr>
              <w:rPr>
                <w:sz w:val="24"/>
              </w:rPr>
            </w:pPr>
            <w:r w:rsidRPr="001B3B4A">
              <w:rPr>
                <w:rFonts w:hint="eastAsia"/>
                <w:sz w:val="24"/>
              </w:rPr>
              <w:t>賃借料</w:t>
            </w:r>
          </w:p>
        </w:tc>
        <w:tc>
          <w:tcPr>
            <w:tcW w:w="6089" w:type="dxa"/>
            <w:shd w:val="clear" w:color="auto" w:fill="auto"/>
          </w:tcPr>
          <w:p w:rsidR="001C622B" w:rsidRPr="001B3B4A" w:rsidRDefault="001C622B" w:rsidP="001B3B4A">
            <w:pPr>
              <w:rPr>
                <w:sz w:val="24"/>
              </w:rPr>
            </w:pPr>
            <w:r w:rsidRPr="001B3B4A">
              <w:rPr>
                <w:rFonts w:hint="eastAsia"/>
                <w:sz w:val="24"/>
              </w:rPr>
              <w:t>リース料、会場使用料など。</w:t>
            </w:r>
          </w:p>
          <w:p w:rsidR="001C622B" w:rsidRPr="001B3B4A" w:rsidRDefault="001C622B" w:rsidP="001B3B4A">
            <w:pPr>
              <w:rPr>
                <w:sz w:val="24"/>
              </w:rPr>
            </w:pPr>
            <w:r w:rsidRPr="001B3B4A">
              <w:rPr>
                <w:rFonts w:hint="eastAsia"/>
                <w:sz w:val="24"/>
              </w:rPr>
              <w:t>※会場使用料に関しては、</w:t>
            </w:r>
            <w:r w:rsidRPr="001B3B4A">
              <w:rPr>
                <w:rFonts w:hint="eastAsia"/>
                <w:sz w:val="24"/>
              </w:rPr>
              <w:t>10</w:t>
            </w:r>
            <w:r w:rsidRPr="001B3B4A">
              <w:rPr>
                <w:rFonts w:hint="eastAsia"/>
                <w:sz w:val="24"/>
              </w:rPr>
              <w:t>万円以内で原則イベント開催当日の使用料が助成金の対象となります。</w:t>
            </w:r>
          </w:p>
        </w:tc>
      </w:tr>
      <w:tr w:rsidR="001B3B4A" w:rsidRPr="00190A0E" w:rsidTr="001B3B4A">
        <w:tc>
          <w:tcPr>
            <w:tcW w:w="2405" w:type="dxa"/>
            <w:shd w:val="clear" w:color="auto" w:fill="auto"/>
            <w:vAlign w:val="center"/>
          </w:tcPr>
          <w:p w:rsidR="001C622B" w:rsidRPr="001B3B4A" w:rsidRDefault="001C622B" w:rsidP="001B3B4A">
            <w:pPr>
              <w:rPr>
                <w:sz w:val="24"/>
              </w:rPr>
            </w:pPr>
            <w:r w:rsidRPr="001B3B4A">
              <w:rPr>
                <w:rFonts w:hint="eastAsia"/>
                <w:sz w:val="24"/>
              </w:rPr>
              <w:t>委託費</w:t>
            </w:r>
          </w:p>
        </w:tc>
        <w:tc>
          <w:tcPr>
            <w:tcW w:w="6089" w:type="dxa"/>
            <w:shd w:val="clear" w:color="auto" w:fill="auto"/>
          </w:tcPr>
          <w:p w:rsidR="001C622B" w:rsidRPr="001B3B4A" w:rsidRDefault="001C622B" w:rsidP="001B3B4A">
            <w:pPr>
              <w:rPr>
                <w:sz w:val="24"/>
              </w:rPr>
            </w:pPr>
            <w:r w:rsidRPr="001B3B4A">
              <w:rPr>
                <w:rFonts w:hint="eastAsia"/>
                <w:sz w:val="24"/>
              </w:rPr>
              <w:t>業務の一部、又は全部を委託する際にかかる費用です。</w:t>
            </w:r>
          </w:p>
        </w:tc>
      </w:tr>
    </w:tbl>
    <w:p w:rsidR="00D75B08" w:rsidRDefault="00E9553F" w:rsidP="00D75B08">
      <w:pPr>
        <w:rPr>
          <w:b/>
          <w:sz w:val="32"/>
        </w:rPr>
      </w:pPr>
      <w:r>
        <w:rPr>
          <w:noProof/>
        </w:rPr>
        <w:pict>
          <v:shapetype id="_x0000_t202" coordsize="21600,21600" o:spt="202" path="m,l,21600r21600,l21600,xe">
            <v:stroke joinstyle="miter"/>
            <v:path gradientshapeok="t" o:connecttype="rect"/>
          </v:shapetype>
          <v:shape id="_x0000_s1028" type="#_x0000_t202" style="position:absolute;left:0;text-align:left;margin-left:-3.3pt;margin-top:426pt;width:420.75pt;height:76.2pt;z-index:3;visibility:visible;mso-wrap-distance-top:3.6pt;mso-wrap-distance-bottom:3.6pt;mso-position-horizontal-relative:text;mso-position-vertical-relative:text;mso-width-relative:margin;mso-height-relative:margin" stroked="f">
            <v:textbox>
              <w:txbxContent>
                <w:p w:rsidR="00D75B08" w:rsidRPr="00D75B08" w:rsidRDefault="00D75B08" w:rsidP="00D75B08">
                  <w:pPr>
                    <w:adjustRightInd w:val="0"/>
                    <w:snapToGrid w:val="0"/>
                    <w:rPr>
                      <w:b/>
                      <w:sz w:val="36"/>
                    </w:rPr>
                  </w:pPr>
                  <w:r w:rsidRPr="00D75B08">
                    <w:rPr>
                      <w:rFonts w:hint="eastAsia"/>
                      <w:b/>
                      <w:sz w:val="36"/>
                    </w:rPr>
                    <w:t>※上記の経費区分はあくまで一例です。実際の支出の内容に合わせて適宜記載してください</w:t>
                  </w:r>
                </w:p>
              </w:txbxContent>
            </v:textbox>
            <w10:wrap type="square"/>
          </v:shape>
        </w:pict>
      </w:r>
      <w:r>
        <w:rPr>
          <w:noProof/>
        </w:rPr>
        <w:pict>
          <v:shape id="テキスト ボックス 2" o:spid="_x0000_s1027" type="#_x0000_t202" style="position:absolute;left:0;text-align:left;margin-left:99.7pt;margin-top:61.5pt;width:224.35pt;height:39.75pt;z-index:2;visibility:visible;mso-wrap-distance-top:3.6pt;mso-wrap-distance-bottom:3.6pt;mso-position-horizontal-relative:text;mso-position-vertical-relative:text;mso-width-relative:margin;mso-height-relative:margin" filled="f" stroked="f">
            <v:textbox>
              <w:txbxContent>
                <w:p w:rsidR="00D75B08" w:rsidRPr="00D75B08" w:rsidRDefault="00D75B08" w:rsidP="00D75B08">
                  <w:pPr>
                    <w:spacing w:line="100" w:lineRule="atLeast"/>
                    <w:jc w:val="center"/>
                    <w:rPr>
                      <w:b/>
                      <w:sz w:val="36"/>
                    </w:rPr>
                  </w:pPr>
                  <w:r w:rsidRPr="00D75B08">
                    <w:rPr>
                      <w:rFonts w:hint="eastAsia"/>
                      <w:b/>
                      <w:sz w:val="36"/>
                    </w:rPr>
                    <w:t>代表的な経費区分の例</w:t>
                  </w:r>
                </w:p>
                <w:p w:rsidR="00D75B08" w:rsidRPr="00D75B08" w:rsidRDefault="00D75B08"/>
              </w:txbxContent>
            </v:textbox>
            <w10:wrap type="square"/>
          </v:shape>
        </w:pict>
      </w:r>
    </w:p>
    <w:sectPr w:rsidR="00D75B08" w:rsidSect="0041640F">
      <w:pgSz w:w="11906" w:h="16838"/>
      <w:pgMar w:top="900" w:right="1701" w:bottom="90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53F" w:rsidRDefault="00E9553F" w:rsidP="001C622B">
      <w:r>
        <w:separator/>
      </w:r>
    </w:p>
  </w:endnote>
  <w:endnote w:type="continuationSeparator" w:id="0">
    <w:p w:rsidR="00E9553F" w:rsidRDefault="00E9553F" w:rsidP="001C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53F" w:rsidRDefault="00E9553F" w:rsidP="001C622B">
      <w:r>
        <w:separator/>
      </w:r>
    </w:p>
  </w:footnote>
  <w:footnote w:type="continuationSeparator" w:id="0">
    <w:p w:rsidR="00E9553F" w:rsidRDefault="00E9553F" w:rsidP="001C62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21805"/>
    <w:multiLevelType w:val="hybridMultilevel"/>
    <w:tmpl w:val="605C01A8"/>
    <w:lvl w:ilvl="0" w:tplc="E81C02C4">
      <w:start w:val="3"/>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01076F"/>
    <w:multiLevelType w:val="hybridMultilevel"/>
    <w:tmpl w:val="3C04EC50"/>
    <w:lvl w:ilvl="0" w:tplc="6F3022A4">
      <w:start w:val="1"/>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A04154F"/>
    <w:multiLevelType w:val="hybridMultilevel"/>
    <w:tmpl w:val="80BC4FC0"/>
    <w:lvl w:ilvl="0" w:tplc="9BCA17D4">
      <w:numFmt w:val="bullet"/>
      <w:lvlText w:val="＊"/>
      <w:lvlJc w:val="left"/>
      <w:pPr>
        <w:tabs>
          <w:tab w:val="num" w:pos="620"/>
        </w:tabs>
        <w:ind w:left="620" w:hanging="360"/>
      </w:pPr>
      <w:rPr>
        <w:rFonts w:ascii="ＭＳ 明朝" w:eastAsia="ＭＳ 明朝" w:hAnsi="ＭＳ 明朝" w:cs="Times New Roman" w:hint="eastAsia"/>
      </w:rPr>
    </w:lvl>
    <w:lvl w:ilvl="1" w:tplc="0409000B" w:tentative="1">
      <w:start w:val="1"/>
      <w:numFmt w:val="bullet"/>
      <w:lvlText w:val=""/>
      <w:lvlJc w:val="left"/>
      <w:pPr>
        <w:tabs>
          <w:tab w:val="num" w:pos="1100"/>
        </w:tabs>
        <w:ind w:left="1100" w:hanging="420"/>
      </w:pPr>
      <w:rPr>
        <w:rFonts w:ascii="Wingdings" w:hAnsi="Wingdings" w:hint="default"/>
      </w:rPr>
    </w:lvl>
    <w:lvl w:ilvl="2" w:tplc="0409000D" w:tentative="1">
      <w:start w:val="1"/>
      <w:numFmt w:val="bullet"/>
      <w:lvlText w:val=""/>
      <w:lvlJc w:val="left"/>
      <w:pPr>
        <w:tabs>
          <w:tab w:val="num" w:pos="1520"/>
        </w:tabs>
        <w:ind w:left="1520" w:hanging="420"/>
      </w:pPr>
      <w:rPr>
        <w:rFonts w:ascii="Wingdings" w:hAnsi="Wingdings" w:hint="default"/>
      </w:rPr>
    </w:lvl>
    <w:lvl w:ilvl="3" w:tplc="04090001" w:tentative="1">
      <w:start w:val="1"/>
      <w:numFmt w:val="bullet"/>
      <w:lvlText w:val=""/>
      <w:lvlJc w:val="left"/>
      <w:pPr>
        <w:tabs>
          <w:tab w:val="num" w:pos="1940"/>
        </w:tabs>
        <w:ind w:left="1940" w:hanging="420"/>
      </w:pPr>
      <w:rPr>
        <w:rFonts w:ascii="Wingdings" w:hAnsi="Wingdings" w:hint="default"/>
      </w:rPr>
    </w:lvl>
    <w:lvl w:ilvl="4" w:tplc="0409000B" w:tentative="1">
      <w:start w:val="1"/>
      <w:numFmt w:val="bullet"/>
      <w:lvlText w:val=""/>
      <w:lvlJc w:val="left"/>
      <w:pPr>
        <w:tabs>
          <w:tab w:val="num" w:pos="2360"/>
        </w:tabs>
        <w:ind w:left="2360" w:hanging="420"/>
      </w:pPr>
      <w:rPr>
        <w:rFonts w:ascii="Wingdings" w:hAnsi="Wingdings" w:hint="default"/>
      </w:rPr>
    </w:lvl>
    <w:lvl w:ilvl="5" w:tplc="0409000D" w:tentative="1">
      <w:start w:val="1"/>
      <w:numFmt w:val="bullet"/>
      <w:lvlText w:val=""/>
      <w:lvlJc w:val="left"/>
      <w:pPr>
        <w:tabs>
          <w:tab w:val="num" w:pos="2780"/>
        </w:tabs>
        <w:ind w:left="2780" w:hanging="420"/>
      </w:pPr>
      <w:rPr>
        <w:rFonts w:ascii="Wingdings" w:hAnsi="Wingdings" w:hint="default"/>
      </w:rPr>
    </w:lvl>
    <w:lvl w:ilvl="6" w:tplc="04090001" w:tentative="1">
      <w:start w:val="1"/>
      <w:numFmt w:val="bullet"/>
      <w:lvlText w:val=""/>
      <w:lvlJc w:val="left"/>
      <w:pPr>
        <w:tabs>
          <w:tab w:val="num" w:pos="3200"/>
        </w:tabs>
        <w:ind w:left="3200" w:hanging="420"/>
      </w:pPr>
      <w:rPr>
        <w:rFonts w:ascii="Wingdings" w:hAnsi="Wingdings" w:hint="default"/>
      </w:rPr>
    </w:lvl>
    <w:lvl w:ilvl="7" w:tplc="0409000B" w:tentative="1">
      <w:start w:val="1"/>
      <w:numFmt w:val="bullet"/>
      <w:lvlText w:val=""/>
      <w:lvlJc w:val="left"/>
      <w:pPr>
        <w:tabs>
          <w:tab w:val="num" w:pos="3620"/>
        </w:tabs>
        <w:ind w:left="3620" w:hanging="420"/>
      </w:pPr>
      <w:rPr>
        <w:rFonts w:ascii="Wingdings" w:hAnsi="Wingdings" w:hint="default"/>
      </w:rPr>
    </w:lvl>
    <w:lvl w:ilvl="8" w:tplc="0409000D" w:tentative="1">
      <w:start w:val="1"/>
      <w:numFmt w:val="bullet"/>
      <w:lvlText w:val=""/>
      <w:lvlJc w:val="left"/>
      <w:pPr>
        <w:tabs>
          <w:tab w:val="num" w:pos="4040"/>
        </w:tabs>
        <w:ind w:left="4040" w:hanging="420"/>
      </w:pPr>
      <w:rPr>
        <w:rFonts w:ascii="Wingdings" w:hAnsi="Wingdings" w:hint="default"/>
      </w:rPr>
    </w:lvl>
  </w:abstractNum>
  <w:abstractNum w:abstractNumId="3" w15:restartNumberingAfterBreak="0">
    <w:nsid w:val="4FAB206D"/>
    <w:multiLevelType w:val="hybridMultilevel"/>
    <w:tmpl w:val="777441D2"/>
    <w:lvl w:ilvl="0" w:tplc="3E188352">
      <w:start w:val="1"/>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ED758A9"/>
    <w:multiLevelType w:val="hybridMultilevel"/>
    <w:tmpl w:val="33BE4BBC"/>
    <w:lvl w:ilvl="0" w:tplc="18A24B7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07BA"/>
    <w:rsid w:val="000B7152"/>
    <w:rsid w:val="00131C71"/>
    <w:rsid w:val="00145ED9"/>
    <w:rsid w:val="001A5FE5"/>
    <w:rsid w:val="001B3B4A"/>
    <w:rsid w:val="001C622B"/>
    <w:rsid w:val="00234916"/>
    <w:rsid w:val="00237CA2"/>
    <w:rsid w:val="00240160"/>
    <w:rsid w:val="00292B9E"/>
    <w:rsid w:val="002A3F2F"/>
    <w:rsid w:val="002D1841"/>
    <w:rsid w:val="002E22E9"/>
    <w:rsid w:val="002E2DFF"/>
    <w:rsid w:val="002E7230"/>
    <w:rsid w:val="003B65DC"/>
    <w:rsid w:val="003B7871"/>
    <w:rsid w:val="003C0B30"/>
    <w:rsid w:val="003C7068"/>
    <w:rsid w:val="003E21D2"/>
    <w:rsid w:val="003E34CE"/>
    <w:rsid w:val="0041640F"/>
    <w:rsid w:val="0041703C"/>
    <w:rsid w:val="0043176F"/>
    <w:rsid w:val="00437CBB"/>
    <w:rsid w:val="00453A41"/>
    <w:rsid w:val="004A0E15"/>
    <w:rsid w:val="00585F94"/>
    <w:rsid w:val="005874E4"/>
    <w:rsid w:val="005A34C0"/>
    <w:rsid w:val="006524AD"/>
    <w:rsid w:val="0066509E"/>
    <w:rsid w:val="00666D4A"/>
    <w:rsid w:val="006949C4"/>
    <w:rsid w:val="006C3E53"/>
    <w:rsid w:val="00703DF7"/>
    <w:rsid w:val="0077624A"/>
    <w:rsid w:val="00783358"/>
    <w:rsid w:val="007B07BA"/>
    <w:rsid w:val="007F230A"/>
    <w:rsid w:val="008549C4"/>
    <w:rsid w:val="008F060F"/>
    <w:rsid w:val="0091033D"/>
    <w:rsid w:val="00925EDD"/>
    <w:rsid w:val="009D1C32"/>
    <w:rsid w:val="00A31617"/>
    <w:rsid w:val="00A36921"/>
    <w:rsid w:val="00AD2B0B"/>
    <w:rsid w:val="00B01583"/>
    <w:rsid w:val="00B64E64"/>
    <w:rsid w:val="00B71E93"/>
    <w:rsid w:val="00BA09D0"/>
    <w:rsid w:val="00BC0F8F"/>
    <w:rsid w:val="00BE2D84"/>
    <w:rsid w:val="00BE5502"/>
    <w:rsid w:val="00C06D8E"/>
    <w:rsid w:val="00C1592B"/>
    <w:rsid w:val="00C92331"/>
    <w:rsid w:val="00CA5DDC"/>
    <w:rsid w:val="00CE6889"/>
    <w:rsid w:val="00D75B08"/>
    <w:rsid w:val="00D85216"/>
    <w:rsid w:val="00DC0B6C"/>
    <w:rsid w:val="00DF7D52"/>
    <w:rsid w:val="00E7170E"/>
    <w:rsid w:val="00E9553F"/>
    <w:rsid w:val="00EB138D"/>
    <w:rsid w:val="00EC416F"/>
    <w:rsid w:val="00F85C62"/>
    <w:rsid w:val="00FE6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DE08076-7AEF-4476-8EF4-C87DCC779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E2D84"/>
  </w:style>
  <w:style w:type="paragraph" w:styleId="a4">
    <w:name w:val="header"/>
    <w:basedOn w:val="a"/>
    <w:link w:val="a5"/>
    <w:rsid w:val="001C622B"/>
    <w:pPr>
      <w:tabs>
        <w:tab w:val="center" w:pos="4252"/>
        <w:tab w:val="right" w:pos="8504"/>
      </w:tabs>
      <w:snapToGrid w:val="0"/>
    </w:pPr>
  </w:style>
  <w:style w:type="character" w:customStyle="1" w:styleId="a5">
    <w:name w:val="ヘッダー (文字)"/>
    <w:link w:val="a4"/>
    <w:rsid w:val="001C622B"/>
    <w:rPr>
      <w:kern w:val="2"/>
      <w:sz w:val="21"/>
      <w:szCs w:val="24"/>
    </w:rPr>
  </w:style>
  <w:style w:type="paragraph" w:styleId="a6">
    <w:name w:val="footer"/>
    <w:basedOn w:val="a"/>
    <w:link w:val="a7"/>
    <w:rsid w:val="001C622B"/>
    <w:pPr>
      <w:tabs>
        <w:tab w:val="center" w:pos="4252"/>
        <w:tab w:val="right" w:pos="8504"/>
      </w:tabs>
      <w:snapToGrid w:val="0"/>
    </w:pPr>
  </w:style>
  <w:style w:type="character" w:customStyle="1" w:styleId="a7">
    <w:name w:val="フッター (文字)"/>
    <w:link w:val="a6"/>
    <w:rsid w:val="001C622B"/>
    <w:rPr>
      <w:kern w:val="2"/>
      <w:sz w:val="21"/>
      <w:szCs w:val="24"/>
    </w:rPr>
  </w:style>
  <w:style w:type="table" w:styleId="a8">
    <w:name w:val="Table Grid"/>
    <w:basedOn w:val="a1"/>
    <w:uiPriority w:val="39"/>
    <w:rsid w:val="001C622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466995">
      <w:bodyDiv w:val="1"/>
      <w:marLeft w:val="0"/>
      <w:marRight w:val="0"/>
      <w:marTop w:val="0"/>
      <w:marBottom w:val="0"/>
      <w:divBdr>
        <w:top w:val="none" w:sz="0" w:space="0" w:color="auto"/>
        <w:left w:val="none" w:sz="0" w:space="0" w:color="auto"/>
        <w:bottom w:val="none" w:sz="0" w:space="0" w:color="auto"/>
        <w:right w:val="none" w:sz="0" w:space="0" w:color="auto"/>
      </w:divBdr>
    </w:div>
    <w:div w:id="86266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248</Words>
  <Characters>1419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平成23年度市町村及び団体助成事業の実施に係る留意事項</vt:lpstr>
      <vt:lpstr>平成23年度市町村及び団体助成事業の実施に係る留意事項</vt:lpstr>
    </vt:vector>
  </TitlesOfParts>
  <Company> </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平成23年度市町村及び団体助成事業の実施に係る留意事項</dc:title>
  <dc:subject/>
  <dc:creator>Kise Natsumi</dc:creator>
  <cp:keywords/>
  <dc:description/>
  <cp:lastModifiedBy>義伸 高江洲</cp:lastModifiedBy>
  <cp:revision>5</cp:revision>
  <cp:lastPrinted>2015-04-03T04:00:00Z</cp:lastPrinted>
  <dcterms:created xsi:type="dcterms:W3CDTF">2018-04-05T01:18:00Z</dcterms:created>
  <dcterms:modified xsi:type="dcterms:W3CDTF">2018-04-09T04:15:00Z</dcterms:modified>
</cp:coreProperties>
</file>